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174416E6" w14:textId="4EBE8200" w:rsidR="003A7FA3" w:rsidRPr="0040401E" w:rsidRDefault="0040401E" w:rsidP="0040401E">
      <w:pPr>
        <w:jc w:val="center"/>
        <w:rPr>
          <w:rFonts w:ascii="Arial" w:eastAsia="Times New Roman" w:hAnsi="Arial" w:cs="Arial"/>
          <w:color w:val="0A0096"/>
          <w:sz w:val="32"/>
          <w:lang w:eastAsia="fr-FR"/>
        </w:rPr>
      </w:pPr>
      <w:r w:rsidRPr="0040401E">
        <w:rPr>
          <w:rFonts w:ascii="Arial" w:eastAsia="Times New Roman" w:hAnsi="Arial" w:cs="Arial"/>
          <w:color w:val="0A0096"/>
          <w:sz w:val="32"/>
          <w:lang w:eastAsia="fr-FR"/>
        </w:rPr>
        <w:t>Accord-cadre relatif à des prestations de travaux de maintenance, travaux d’amélioration et d’entretien des bâtiments</w:t>
      </w: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737146">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43A23BE7" w:rsidR="00737146" w:rsidRPr="00A26426" w:rsidRDefault="00933704"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EndPr/>
              <w:sdtContent>
                <w:r w:rsidR="0040401E">
                  <w:rPr>
                    <w:rFonts w:ascii="Arial" w:hAnsi="Arial" w:cs="Arial"/>
                    <w:sz w:val="20"/>
                    <w:szCs w:val="20"/>
                  </w:rPr>
                  <w:t>Marché à procédure adaptée</w:t>
                </w:r>
              </w:sdtContent>
            </w:sdt>
          </w:p>
        </w:tc>
      </w:tr>
      <w:tr w:rsidR="00737146" w:rsidRPr="00A26426" w14:paraId="0CC36AB7" w14:textId="77777777" w:rsidTr="00737146">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338F151A" w:rsidR="00737146" w:rsidRPr="00A26426" w:rsidRDefault="0040401E" w:rsidP="00651E0B">
            <w:pPr>
              <w:autoSpaceDE w:val="0"/>
              <w:autoSpaceDN w:val="0"/>
              <w:adjustRightInd w:val="0"/>
              <w:jc w:val="left"/>
              <w:rPr>
                <w:rFonts w:ascii="Arial" w:hAnsi="Arial" w:cs="Arial"/>
                <w:b/>
                <w:bCs/>
                <w:sz w:val="20"/>
                <w:szCs w:val="20"/>
              </w:rPr>
            </w:pPr>
            <w:r>
              <w:rPr>
                <w:rFonts w:ascii="Arial" w:hAnsi="Arial" w:cs="Arial"/>
                <w:b/>
                <w:bCs/>
                <w:sz w:val="20"/>
                <w:szCs w:val="20"/>
              </w:rPr>
              <w:t>DSSP/DCAD</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0" w:name="_Toc157676939"/>
      <w:bookmarkStart w:id="1" w:name="_Toc189215201"/>
      <w:r w:rsidRPr="00A456AC">
        <w:lastRenderedPageBreak/>
        <w:t>ARTICLE 1</w:t>
      </w:r>
      <w:r w:rsidR="00394C8C">
        <w:t> </w:t>
      </w:r>
      <w:bookmarkEnd w:id="0"/>
      <w:r w:rsidR="00394C8C">
        <w:t xml:space="preserve">: </w:t>
      </w:r>
      <w:r w:rsidR="002A03AA">
        <w:t>OBJET DE L’ACTE D’ENGAGEMENT</w:t>
      </w:r>
      <w:bookmarkEnd w:id="1"/>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41DA8634" w:rsidR="00983141" w:rsidRDefault="00A845BF" w:rsidP="00A456AC">
      <w:pPr>
        <w:spacing w:line="276" w:lineRule="auto"/>
        <w:rPr>
          <w:rFonts w:ascii="Arial" w:hAnsi="Arial" w:cs="Arial"/>
          <w:sz w:val="20"/>
          <w:szCs w:val="20"/>
        </w:rPr>
      </w:pPr>
      <w:r w:rsidRPr="003566E0">
        <w:rPr>
          <w:rFonts w:ascii="Arial" w:hAnsi="Arial" w:cs="Arial"/>
          <w:sz w:val="20"/>
          <w:szCs w:val="20"/>
        </w:rPr>
        <w:t xml:space="preserve">Le présent marché a pour objet </w:t>
      </w:r>
      <w:r w:rsidR="0040401E">
        <w:rPr>
          <w:rFonts w:ascii="Arial" w:hAnsi="Arial" w:cs="Arial"/>
          <w:sz w:val="20"/>
          <w:szCs w:val="20"/>
        </w:rPr>
        <w:t>de couvrir des travaux multi-techniques sur les sites</w:t>
      </w:r>
      <w:r w:rsidR="00BC5C30">
        <w:rPr>
          <w:rFonts w:ascii="Arial" w:hAnsi="Arial" w:cs="Arial"/>
          <w:sz w:val="20"/>
          <w:szCs w:val="20"/>
        </w:rPr>
        <w:t xml:space="preserve"> ASNR</w:t>
      </w:r>
      <w:r w:rsidR="0040401E">
        <w:rPr>
          <w:rFonts w:ascii="Arial" w:hAnsi="Arial" w:cs="Arial"/>
          <w:sz w:val="20"/>
          <w:szCs w:val="20"/>
        </w:rPr>
        <w:t xml:space="preserve"> de Cadarache et des Angles, couvrant les corps d’état suivants : </w:t>
      </w:r>
    </w:p>
    <w:p w14:paraId="7458BCBD" w14:textId="0D8C4043" w:rsidR="0040401E" w:rsidRPr="0040401E" w:rsidRDefault="0040401E" w:rsidP="0040401E">
      <w:pPr>
        <w:pStyle w:val="Paragraphedeliste"/>
        <w:numPr>
          <w:ilvl w:val="0"/>
          <w:numId w:val="42"/>
        </w:numPr>
        <w:spacing w:before="120" w:after="120" w:line="276" w:lineRule="auto"/>
        <w:ind w:left="1066" w:hanging="709"/>
        <w:contextualSpacing w:val="0"/>
        <w:rPr>
          <w:rFonts w:ascii="Arial" w:hAnsi="Arial" w:cs="Arial"/>
          <w:sz w:val="20"/>
          <w:szCs w:val="20"/>
        </w:rPr>
      </w:pPr>
      <w:r w:rsidRPr="0040401E">
        <w:rPr>
          <w:rFonts w:ascii="Arial" w:hAnsi="Arial" w:cs="Arial"/>
          <w:sz w:val="20"/>
          <w:szCs w:val="20"/>
        </w:rPr>
        <w:t>Génie civil,</w:t>
      </w:r>
    </w:p>
    <w:p w14:paraId="0B4D96B3" w14:textId="06958E90" w:rsidR="0040401E" w:rsidRPr="0040401E" w:rsidRDefault="0040401E" w:rsidP="0040401E">
      <w:pPr>
        <w:pStyle w:val="Paragraphedeliste"/>
        <w:numPr>
          <w:ilvl w:val="0"/>
          <w:numId w:val="42"/>
        </w:numPr>
        <w:spacing w:before="120" w:after="120" w:line="276" w:lineRule="auto"/>
        <w:ind w:left="1066" w:hanging="709"/>
        <w:contextualSpacing w:val="0"/>
        <w:rPr>
          <w:rFonts w:ascii="Arial" w:hAnsi="Arial" w:cs="Arial"/>
          <w:sz w:val="20"/>
          <w:szCs w:val="20"/>
        </w:rPr>
      </w:pPr>
      <w:r w:rsidRPr="0040401E">
        <w:rPr>
          <w:rFonts w:ascii="Arial" w:hAnsi="Arial" w:cs="Arial"/>
          <w:sz w:val="20"/>
          <w:szCs w:val="20"/>
        </w:rPr>
        <w:t>Electricité (courants forts/faibles),</w:t>
      </w:r>
    </w:p>
    <w:p w14:paraId="3A9B0434" w14:textId="49FBCB8A" w:rsidR="0040401E" w:rsidRPr="0040401E" w:rsidRDefault="0040401E" w:rsidP="0040401E">
      <w:pPr>
        <w:pStyle w:val="Paragraphedeliste"/>
        <w:numPr>
          <w:ilvl w:val="0"/>
          <w:numId w:val="42"/>
        </w:numPr>
        <w:spacing w:before="120" w:after="120" w:line="276" w:lineRule="auto"/>
        <w:ind w:left="1066" w:hanging="709"/>
        <w:contextualSpacing w:val="0"/>
        <w:rPr>
          <w:rFonts w:ascii="Arial" w:hAnsi="Arial" w:cs="Arial"/>
          <w:sz w:val="20"/>
          <w:szCs w:val="20"/>
        </w:rPr>
      </w:pPr>
      <w:r w:rsidRPr="0040401E">
        <w:rPr>
          <w:rFonts w:ascii="Arial" w:hAnsi="Arial" w:cs="Arial"/>
          <w:sz w:val="20"/>
          <w:szCs w:val="20"/>
        </w:rPr>
        <w:t>CVC/plomberie,</w:t>
      </w:r>
    </w:p>
    <w:p w14:paraId="67FD1B0D" w14:textId="2460215D" w:rsidR="0040401E" w:rsidRPr="0040401E" w:rsidRDefault="0040401E" w:rsidP="0040401E">
      <w:pPr>
        <w:pStyle w:val="Paragraphedeliste"/>
        <w:numPr>
          <w:ilvl w:val="0"/>
          <w:numId w:val="42"/>
        </w:numPr>
        <w:spacing w:before="120" w:after="120" w:line="276" w:lineRule="auto"/>
        <w:ind w:left="1066" w:hanging="709"/>
        <w:contextualSpacing w:val="0"/>
        <w:rPr>
          <w:rFonts w:ascii="Arial" w:hAnsi="Arial" w:cs="Arial"/>
          <w:sz w:val="20"/>
          <w:szCs w:val="20"/>
        </w:rPr>
      </w:pPr>
      <w:r w:rsidRPr="0040401E">
        <w:rPr>
          <w:rFonts w:ascii="Arial" w:hAnsi="Arial" w:cs="Arial"/>
          <w:sz w:val="20"/>
          <w:szCs w:val="20"/>
        </w:rPr>
        <w:t>Menuiseries,</w:t>
      </w:r>
    </w:p>
    <w:p w14:paraId="7403AB98" w14:textId="0BA7A5E3" w:rsidR="0040401E" w:rsidRPr="0040401E" w:rsidRDefault="0040401E" w:rsidP="0040401E">
      <w:pPr>
        <w:pStyle w:val="Paragraphedeliste"/>
        <w:numPr>
          <w:ilvl w:val="0"/>
          <w:numId w:val="42"/>
        </w:numPr>
        <w:spacing w:before="120" w:after="120" w:line="276" w:lineRule="auto"/>
        <w:ind w:left="1066" w:hanging="709"/>
        <w:contextualSpacing w:val="0"/>
        <w:rPr>
          <w:rFonts w:ascii="Arial" w:hAnsi="Arial" w:cs="Arial"/>
          <w:sz w:val="20"/>
          <w:szCs w:val="20"/>
        </w:rPr>
      </w:pPr>
      <w:r w:rsidRPr="0040401E">
        <w:rPr>
          <w:rFonts w:ascii="Arial" w:hAnsi="Arial" w:cs="Arial"/>
          <w:sz w:val="20"/>
          <w:szCs w:val="20"/>
        </w:rPr>
        <w:t>Métallerie-serrurerie,</w:t>
      </w:r>
    </w:p>
    <w:p w14:paraId="4BDAD94F" w14:textId="3182E57C" w:rsidR="0040401E" w:rsidRPr="0040401E" w:rsidRDefault="0040401E" w:rsidP="0040401E">
      <w:pPr>
        <w:pStyle w:val="Paragraphedeliste"/>
        <w:numPr>
          <w:ilvl w:val="0"/>
          <w:numId w:val="42"/>
        </w:numPr>
        <w:spacing w:before="120" w:after="120" w:line="276" w:lineRule="auto"/>
        <w:ind w:left="1066" w:hanging="709"/>
        <w:contextualSpacing w:val="0"/>
        <w:rPr>
          <w:rFonts w:ascii="Arial" w:hAnsi="Arial" w:cs="Arial"/>
          <w:sz w:val="20"/>
          <w:szCs w:val="20"/>
        </w:rPr>
      </w:pPr>
      <w:r w:rsidRPr="0040401E">
        <w:rPr>
          <w:rFonts w:ascii="Arial" w:hAnsi="Arial" w:cs="Arial"/>
          <w:sz w:val="20"/>
          <w:szCs w:val="20"/>
        </w:rPr>
        <w:t>Peinture,</w:t>
      </w:r>
    </w:p>
    <w:p w14:paraId="0CEB44F9" w14:textId="6DF1D47B" w:rsidR="0040401E" w:rsidRPr="0040401E" w:rsidRDefault="0040401E" w:rsidP="0040401E">
      <w:pPr>
        <w:pStyle w:val="Paragraphedeliste"/>
        <w:numPr>
          <w:ilvl w:val="0"/>
          <w:numId w:val="42"/>
        </w:numPr>
        <w:spacing w:before="120" w:after="120" w:line="276" w:lineRule="auto"/>
        <w:ind w:left="1066" w:hanging="709"/>
        <w:contextualSpacing w:val="0"/>
        <w:rPr>
          <w:rFonts w:ascii="Arial" w:hAnsi="Arial" w:cs="Arial"/>
          <w:sz w:val="20"/>
          <w:szCs w:val="20"/>
        </w:rPr>
      </w:pPr>
      <w:r w:rsidRPr="0040401E">
        <w:rPr>
          <w:rFonts w:ascii="Arial" w:hAnsi="Arial" w:cs="Arial"/>
          <w:sz w:val="20"/>
          <w:szCs w:val="20"/>
        </w:rPr>
        <w:t>Toiture.</w:t>
      </w:r>
    </w:p>
    <w:p w14:paraId="550BAFFB" w14:textId="77777777" w:rsidR="00796188" w:rsidRPr="003566E0" w:rsidRDefault="00796188" w:rsidP="00A456AC">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1C8FFA01" w14:textId="21EB0AA9" w:rsidR="00394C8C" w:rsidRPr="00394C8C" w:rsidRDefault="00394C8C" w:rsidP="0040401E">
      <w:pPr>
        <w:numPr>
          <w:ilvl w:val="0"/>
          <w:numId w:val="35"/>
        </w:numPr>
        <w:tabs>
          <w:tab w:val="left" w:pos="426"/>
          <w:tab w:val="left" w:pos="851"/>
        </w:tabs>
        <w:suppressAutoHyphens/>
        <w:spacing w:after="0" w:line="240" w:lineRule="auto"/>
        <w:ind w:left="851"/>
        <w:rPr>
          <w:rFonts w:ascii="Arial" w:hAnsi="Arial" w:cs="Arial"/>
        </w:rPr>
      </w:pPr>
      <w:proofErr w:type="gramStart"/>
      <w:r w:rsidRPr="00394C8C">
        <w:rPr>
          <w:rFonts w:ascii="Arial" w:hAnsi="Arial" w:cs="Arial"/>
          <w:sz w:val="20"/>
          <w:szCs w:val="20"/>
        </w:rPr>
        <w:t>à</w:t>
      </w:r>
      <w:proofErr w:type="gramEnd"/>
      <w:r w:rsidRPr="00394C8C">
        <w:rPr>
          <w:rFonts w:ascii="Arial" w:hAnsi="Arial" w:cs="Arial"/>
          <w:sz w:val="20"/>
          <w:szCs w:val="20"/>
        </w:rPr>
        <w:t xml:space="preserve"> l’ensemble du marché public </w:t>
      </w:r>
    </w:p>
    <w:p w14:paraId="5A76C53D" w14:textId="23819425" w:rsidR="00394C8C" w:rsidRPr="00394C8C" w:rsidRDefault="00394C8C" w:rsidP="00DC4013">
      <w:pPr>
        <w:pStyle w:val="fcasegauche"/>
        <w:numPr>
          <w:ilvl w:val="0"/>
          <w:numId w:val="35"/>
        </w:numPr>
        <w:tabs>
          <w:tab w:val="left" w:pos="851"/>
        </w:tabs>
        <w:spacing w:after="0"/>
        <w:ind w:left="851"/>
        <w:rPr>
          <w:rFonts w:ascii="Arial" w:hAnsi="Arial" w:cs="Arial"/>
        </w:rPr>
      </w:pPr>
      <w:proofErr w:type="gramStart"/>
      <w:r w:rsidRPr="00394C8C">
        <w:rPr>
          <w:rFonts w:ascii="Arial" w:hAnsi="Arial" w:cs="Arial"/>
        </w:rPr>
        <w:t>à</w:t>
      </w:r>
      <w:proofErr w:type="gramEnd"/>
      <w:r w:rsidRPr="00394C8C">
        <w:rPr>
          <w:rFonts w:ascii="Arial" w:hAnsi="Arial" w:cs="Arial"/>
        </w:rPr>
        <w:t xml:space="preserve"> l’offre de base ;</w:t>
      </w: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2" w:name="_Toc157676940"/>
      <w:bookmarkStart w:id="3" w:name="_Toc189215202"/>
      <w:r>
        <w:lastRenderedPageBreak/>
        <w:t>ARTICLE</w:t>
      </w:r>
      <w:r w:rsidR="00CD6E3B" w:rsidRPr="00A456AC">
        <w:t xml:space="preserve"> 2</w:t>
      </w:r>
      <w:r w:rsidR="00394C8C">
        <w:t xml:space="preserve"> : </w:t>
      </w:r>
      <w:bookmarkStart w:id="4" w:name="_Toc120863463"/>
      <w:bookmarkEnd w:id="2"/>
      <w:r>
        <w:t>ENGAGEMENT DU TITULAIRE OU DU GROUPEMENT TITULAIRE</w:t>
      </w:r>
      <w:bookmarkEnd w:id="3"/>
    </w:p>
    <w:p w14:paraId="2FDEACBE" w14:textId="77777777" w:rsidR="00583538" w:rsidRPr="003566E0" w:rsidRDefault="00583538" w:rsidP="00583538">
      <w:pPr>
        <w:rPr>
          <w:rFonts w:ascii="Arial" w:hAnsi="Arial" w:cs="Arial"/>
          <w:sz w:val="20"/>
          <w:szCs w:val="20"/>
        </w:rPr>
      </w:pPr>
    </w:p>
    <w:bookmarkEnd w:id="4"/>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4D2056FD" w:rsidR="00394C8C" w:rsidRPr="0040401E" w:rsidRDefault="00394C8C" w:rsidP="0040401E">
      <w:pPr>
        <w:pStyle w:val="Paragraphedeliste"/>
        <w:numPr>
          <w:ilvl w:val="0"/>
          <w:numId w:val="43"/>
        </w:numPr>
        <w:tabs>
          <w:tab w:val="left" w:pos="851"/>
        </w:tabs>
        <w:spacing w:before="120"/>
        <w:rPr>
          <w:rFonts w:ascii="Arial" w:hAnsi="Arial" w:cs="Arial"/>
          <w:sz w:val="20"/>
          <w:szCs w:val="20"/>
        </w:rPr>
      </w:pPr>
      <w:proofErr w:type="gramStart"/>
      <w:r w:rsidRPr="0040401E">
        <w:rPr>
          <w:rFonts w:ascii="Arial" w:hAnsi="Arial" w:cs="Arial"/>
          <w:sz w:val="20"/>
          <w:szCs w:val="20"/>
        </w:rPr>
        <w:t>le</w:t>
      </w:r>
      <w:proofErr w:type="gramEnd"/>
      <w:r w:rsidRPr="0040401E">
        <w:rPr>
          <w:rFonts w:ascii="Arial" w:hAnsi="Arial" w:cs="Arial"/>
          <w:sz w:val="20"/>
          <w:szCs w:val="20"/>
        </w:rPr>
        <w:t xml:space="preserve"> présent acte d’engagement et son annexe financière</w:t>
      </w:r>
      <w:r w:rsidR="00406753" w:rsidRPr="0040401E">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EndPr/>
        <w:sdtContent>
          <w:r w:rsidR="0040401E" w:rsidRPr="0040401E">
            <w:rPr>
              <w:rFonts w:ascii="Arial" w:hAnsi="Arial" w:cs="Arial"/>
              <w:sz w:val="20"/>
              <w:szCs w:val="20"/>
            </w:rPr>
            <w:t>(Bordereau des Prix Unitaires)</w:t>
          </w:r>
          <w:r w:rsidR="00AA6353">
            <w:rPr>
              <w:rFonts w:ascii="Arial" w:hAnsi="Arial" w:cs="Arial"/>
              <w:sz w:val="20"/>
              <w:szCs w:val="20"/>
            </w:rPr>
            <w:t> ;</w:t>
          </w:r>
        </w:sdtContent>
      </w:sdt>
    </w:p>
    <w:p w14:paraId="72C1AFEE" w14:textId="2F6B74FB" w:rsidR="00394C8C" w:rsidRPr="0040401E" w:rsidRDefault="00394C8C" w:rsidP="0040401E">
      <w:pPr>
        <w:pStyle w:val="Paragraphedeliste"/>
        <w:numPr>
          <w:ilvl w:val="0"/>
          <w:numId w:val="43"/>
        </w:numPr>
        <w:tabs>
          <w:tab w:val="left" w:pos="851"/>
        </w:tabs>
        <w:spacing w:before="120"/>
        <w:rPr>
          <w:rFonts w:ascii="Arial" w:hAnsi="Arial" w:cs="Arial"/>
          <w:sz w:val="20"/>
          <w:szCs w:val="20"/>
        </w:rPr>
      </w:pPr>
      <w:proofErr w:type="gramStart"/>
      <w:r w:rsidRPr="0040401E">
        <w:rPr>
          <w:rFonts w:ascii="Arial" w:hAnsi="Arial" w:cs="Arial"/>
          <w:sz w:val="20"/>
          <w:szCs w:val="20"/>
        </w:rPr>
        <w:t>le</w:t>
      </w:r>
      <w:proofErr w:type="gramEnd"/>
      <w:r w:rsidRPr="0040401E">
        <w:rPr>
          <w:rFonts w:ascii="Arial" w:hAnsi="Arial" w:cs="Arial"/>
          <w:sz w:val="20"/>
          <w:szCs w:val="20"/>
        </w:rPr>
        <w:t xml:space="preserve"> CCAP</w:t>
      </w:r>
      <w:r w:rsidR="00AA6353">
        <w:rPr>
          <w:rFonts w:ascii="Arial" w:hAnsi="Arial" w:cs="Arial"/>
          <w:sz w:val="20"/>
          <w:szCs w:val="20"/>
        </w:rPr>
        <w:t xml:space="preserve"> ;</w:t>
      </w:r>
    </w:p>
    <w:p w14:paraId="5CEB44CC" w14:textId="40E7D4C0" w:rsidR="00394C8C" w:rsidRPr="0040401E" w:rsidRDefault="00394C8C" w:rsidP="0040401E">
      <w:pPr>
        <w:pStyle w:val="Paragraphedeliste"/>
        <w:numPr>
          <w:ilvl w:val="0"/>
          <w:numId w:val="43"/>
        </w:numPr>
        <w:tabs>
          <w:tab w:val="left" w:pos="851"/>
        </w:tabs>
        <w:spacing w:before="120"/>
        <w:rPr>
          <w:rFonts w:ascii="Arial" w:hAnsi="Arial" w:cs="Arial"/>
          <w:sz w:val="20"/>
          <w:szCs w:val="20"/>
        </w:rPr>
      </w:pPr>
      <w:proofErr w:type="gramStart"/>
      <w:r w:rsidRPr="0040401E">
        <w:rPr>
          <w:rFonts w:ascii="Arial" w:hAnsi="Arial" w:cs="Arial"/>
          <w:sz w:val="20"/>
          <w:szCs w:val="20"/>
        </w:rPr>
        <w:t>le</w:t>
      </w:r>
      <w:proofErr w:type="gramEnd"/>
      <w:r w:rsidRPr="0040401E">
        <w:rPr>
          <w:rFonts w:ascii="Arial" w:hAnsi="Arial" w:cs="Arial"/>
          <w:sz w:val="20"/>
          <w:szCs w:val="20"/>
        </w:rPr>
        <w:t xml:space="preserve"> Cahier des charges référencé </w:t>
      </w:r>
      <w:r w:rsidR="00CC1A06" w:rsidRPr="0040401E">
        <w:rPr>
          <w:rFonts w:ascii="Arial" w:hAnsi="Arial" w:cs="Arial"/>
          <w:sz w:val="20"/>
          <w:szCs w:val="20"/>
        </w:rPr>
        <w:t>et son(ses) annexe(s)</w:t>
      </w:r>
      <w:r w:rsidR="00AA6353">
        <w:rPr>
          <w:rFonts w:ascii="Arial" w:hAnsi="Arial" w:cs="Arial"/>
          <w:sz w:val="20"/>
          <w:szCs w:val="20"/>
        </w:rPr>
        <w:t xml:space="preserve"> le cas échéant ;</w:t>
      </w:r>
    </w:p>
    <w:p w14:paraId="51D33043" w14:textId="1D067914" w:rsidR="00394C8C" w:rsidRPr="0040401E" w:rsidRDefault="00394C8C" w:rsidP="0040401E">
      <w:pPr>
        <w:pStyle w:val="Paragraphedeliste"/>
        <w:numPr>
          <w:ilvl w:val="0"/>
          <w:numId w:val="43"/>
        </w:numPr>
        <w:tabs>
          <w:tab w:val="left" w:pos="851"/>
        </w:tabs>
        <w:spacing w:before="120"/>
        <w:rPr>
          <w:rFonts w:ascii="Arial" w:hAnsi="Arial" w:cs="Arial"/>
          <w:sz w:val="20"/>
          <w:szCs w:val="20"/>
        </w:rPr>
      </w:pPr>
      <w:r w:rsidRPr="0040401E">
        <w:rPr>
          <w:rFonts w:ascii="Arial" w:hAnsi="Arial" w:cs="Arial"/>
          <w:sz w:val="20"/>
          <w:szCs w:val="20"/>
        </w:rPr>
        <w:t>L’arrêté du 30 mars 2021 portant approbation du cahier des clauses administratives générales des marchés public</w:t>
      </w:r>
      <w:r w:rsidRPr="0040401E">
        <w:rPr>
          <w:rFonts w:ascii="Arial" w:hAnsi="Arial" w:cs="Arial"/>
          <w:color w:val="000000" w:themeColor="text1"/>
          <w:sz w:val="20"/>
          <w:szCs w:val="20"/>
        </w:rPr>
        <w:t xml:space="preserve">s </w:t>
      </w:r>
      <w:sdt>
        <w:sdtPr>
          <w:rPr>
            <w:rFonts w:ascii="Arial" w:hAnsi="Arial" w:cs="Arial"/>
            <w:color w:val="000000" w:themeColor="text1"/>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EndPr/>
        <w:sdtContent>
          <w:r w:rsidR="0040401E" w:rsidRPr="0040401E">
            <w:rPr>
              <w:rFonts w:ascii="Arial" w:hAnsi="Arial" w:cs="Arial"/>
              <w:color w:val="000000" w:themeColor="text1"/>
              <w:sz w:val="20"/>
              <w:szCs w:val="20"/>
            </w:rPr>
            <w:t>de Travaux</w:t>
          </w:r>
        </w:sdtContent>
      </w:sdt>
      <w:r w:rsidR="00AA6353">
        <w:rPr>
          <w:rFonts w:ascii="Arial" w:hAnsi="Arial" w:cs="Arial"/>
          <w:color w:val="000000" w:themeColor="text1"/>
          <w:sz w:val="20"/>
          <w:szCs w:val="20"/>
        </w:rPr>
        <w:t>.</w:t>
      </w:r>
    </w:p>
    <w:p w14:paraId="63A3DD4A" w14:textId="034D396E" w:rsid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299B47B8" w14:textId="2981A3F0" w:rsidR="0040401E" w:rsidRPr="0040401E" w:rsidRDefault="0040401E" w:rsidP="00394C8C">
      <w:pPr>
        <w:tabs>
          <w:tab w:val="left" w:pos="851"/>
        </w:tabs>
        <w:rPr>
          <w:rFonts w:ascii="Arial" w:hAnsi="Arial" w:cs="Arial"/>
          <w:color w:val="FF0000"/>
          <w:sz w:val="20"/>
          <w:szCs w:val="20"/>
        </w:rPr>
      </w:pPr>
      <w:r w:rsidRPr="0040401E">
        <w:rPr>
          <w:rFonts w:ascii="Arial" w:hAnsi="Arial" w:cs="Arial"/>
          <w:color w:val="FF0000"/>
          <w:sz w:val="20"/>
          <w:szCs w:val="20"/>
          <w:highlight w:val="green"/>
        </w:rPr>
        <w:t>SOIT</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48234ECC" w:rsidR="00394C8C" w:rsidRPr="0040401E" w:rsidRDefault="0040401E" w:rsidP="00394C8C">
      <w:pPr>
        <w:tabs>
          <w:tab w:val="left" w:pos="851"/>
        </w:tabs>
        <w:rPr>
          <w:rFonts w:ascii="Arial" w:hAnsi="Arial" w:cs="Arial"/>
          <w:color w:val="FF0000"/>
          <w:sz w:val="20"/>
          <w:szCs w:val="20"/>
        </w:rPr>
      </w:pPr>
      <w:proofErr w:type="gramStart"/>
      <w:r w:rsidRPr="0040401E">
        <w:rPr>
          <w:rFonts w:ascii="Arial" w:hAnsi="Arial" w:cs="Arial"/>
          <w:color w:val="FF0000"/>
          <w:sz w:val="20"/>
          <w:szCs w:val="20"/>
          <w:highlight w:val="green"/>
        </w:rPr>
        <w:t>OU</w:t>
      </w:r>
      <w:proofErr w:type="gramEnd"/>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727A321" w14:textId="77777777" w:rsidR="0040401E" w:rsidRDefault="0040401E" w:rsidP="00394C8C">
      <w:pPr>
        <w:tabs>
          <w:tab w:val="left" w:pos="851"/>
        </w:tabs>
        <w:rPr>
          <w:rFonts w:ascii="Arial" w:hAnsi="Arial" w:cs="Arial"/>
        </w:rPr>
      </w:pPr>
    </w:p>
    <w:p w14:paraId="63273197" w14:textId="77777777" w:rsidR="0040401E" w:rsidRDefault="0040401E" w:rsidP="00394C8C">
      <w:pPr>
        <w:tabs>
          <w:tab w:val="left" w:pos="851"/>
        </w:tabs>
        <w:rPr>
          <w:rFonts w:ascii="Arial" w:hAnsi="Arial" w:cs="Arial"/>
        </w:rPr>
      </w:pPr>
    </w:p>
    <w:p w14:paraId="175AB853" w14:textId="77777777" w:rsidR="0040401E" w:rsidRDefault="0040401E" w:rsidP="00394C8C">
      <w:pPr>
        <w:tabs>
          <w:tab w:val="left" w:pos="851"/>
        </w:tabs>
        <w:rPr>
          <w:rFonts w:ascii="Arial" w:hAnsi="Arial" w:cs="Arial"/>
        </w:rPr>
      </w:pPr>
    </w:p>
    <w:p w14:paraId="1BF13914" w14:textId="77777777" w:rsidR="0040401E" w:rsidRPr="0040401E" w:rsidRDefault="0040401E" w:rsidP="0040401E">
      <w:pPr>
        <w:tabs>
          <w:tab w:val="left" w:pos="851"/>
        </w:tabs>
        <w:rPr>
          <w:rFonts w:ascii="Arial" w:hAnsi="Arial" w:cs="Arial"/>
          <w:color w:val="FF0000"/>
          <w:sz w:val="20"/>
          <w:szCs w:val="20"/>
        </w:rPr>
      </w:pPr>
      <w:r w:rsidRPr="0040401E">
        <w:rPr>
          <w:rFonts w:ascii="Arial" w:hAnsi="Arial" w:cs="Arial"/>
          <w:color w:val="FF0000"/>
          <w:sz w:val="20"/>
          <w:szCs w:val="20"/>
          <w:highlight w:val="green"/>
        </w:rPr>
        <w:t>SOIT</w:t>
      </w: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1F77ADD1" w14:textId="77777777"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lastRenderedPageBreak/>
        <w:t>à</w:t>
      </w:r>
      <w:proofErr w:type="gramEnd"/>
      <w:r w:rsidRPr="00394C8C">
        <w:rPr>
          <w:rFonts w:ascii="Arial" w:hAnsi="Arial" w:cs="Arial"/>
        </w:rPr>
        <w:t xml:space="preserve"> livrer les fournitures / exécuter les travaux et/ou prestations demandées aux prix unitaires et, le cas échéant forfaitaires, indiqués au sein de l’annexe financière au présent acte d’engagement.</w:t>
      </w:r>
    </w:p>
    <w:p w14:paraId="4D53E2D2" w14:textId="77777777" w:rsidR="00394C8C" w:rsidRPr="00394C8C" w:rsidRDefault="00394C8C" w:rsidP="00394C8C">
      <w:pPr>
        <w:pStyle w:val="fcase1ertab"/>
        <w:tabs>
          <w:tab w:val="left" w:pos="851"/>
        </w:tabs>
        <w:ind w:left="0" w:firstLine="0"/>
        <w:rPr>
          <w:rFonts w:ascii="Arial" w:hAnsi="Arial" w:cs="Arial"/>
        </w:rPr>
      </w:pPr>
    </w:p>
    <w:p w14:paraId="26317F76" w14:textId="316ED27E"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53F39E4B" w14:textId="77777777" w:rsidR="00394C8C" w:rsidRPr="00394C8C" w:rsidRDefault="00394C8C" w:rsidP="00394C8C">
      <w:pPr>
        <w:pStyle w:val="fcase1ertab"/>
        <w:tabs>
          <w:tab w:val="left" w:pos="851"/>
        </w:tabs>
        <w:ind w:left="0" w:firstLine="0"/>
        <w:rPr>
          <w:rFonts w:ascii="Arial" w:hAnsi="Arial" w:cs="Arial"/>
        </w:rPr>
      </w:pPr>
    </w:p>
    <w:p w14:paraId="440C8793" w14:textId="77777777" w:rsidR="00394C8C" w:rsidRPr="00394C8C" w:rsidRDefault="00394C8C" w:rsidP="00394C8C">
      <w:pPr>
        <w:pStyle w:val="fcase1ertab"/>
        <w:tabs>
          <w:tab w:val="left" w:pos="851"/>
        </w:tabs>
        <w:ind w:left="0" w:firstLine="0"/>
        <w:rPr>
          <w:rFonts w:ascii="Arial" w:hAnsi="Arial" w:cs="Arial"/>
        </w:rPr>
      </w:pPr>
    </w:p>
    <w:p w14:paraId="2FB9F48F" w14:textId="0FEE12F6" w:rsidR="00394C8C" w:rsidRDefault="00394C8C" w:rsidP="00394C8C">
      <w:pPr>
        <w:pStyle w:val="fcase1ertab"/>
        <w:tabs>
          <w:tab w:val="left" w:pos="851"/>
        </w:tabs>
        <w:ind w:left="0" w:firstLine="0"/>
        <w:rPr>
          <w:rFonts w:ascii="Arial" w:hAnsi="Arial" w:cs="Arial"/>
        </w:rPr>
      </w:pPr>
      <w:r w:rsidRPr="00394C8C">
        <w:rPr>
          <w:rFonts w:ascii="Arial" w:hAnsi="Arial" w:cs="Arial"/>
        </w:rPr>
        <w:t>Le(s) montant(s) minimum et</w:t>
      </w:r>
      <w:r w:rsidR="00766305">
        <w:rPr>
          <w:rFonts w:ascii="Arial" w:hAnsi="Arial" w:cs="Arial"/>
        </w:rPr>
        <w:t>/ou</w:t>
      </w:r>
      <w:r w:rsidRPr="00394C8C">
        <w:rPr>
          <w:rFonts w:ascii="Arial" w:hAnsi="Arial" w:cs="Arial"/>
        </w:rPr>
        <w:t xml:space="preserve"> maximum de l’accord-cadre est/sont le(s) suivant(s) :</w:t>
      </w:r>
    </w:p>
    <w:p w14:paraId="74706F1F" w14:textId="50A06A89" w:rsidR="00766305" w:rsidRPr="0040401E" w:rsidRDefault="00933704" w:rsidP="00766305">
      <w:pPr>
        <w:pStyle w:val="Paragraphedeliste"/>
        <w:numPr>
          <w:ilvl w:val="0"/>
          <w:numId w:val="7"/>
        </w:numPr>
        <w:rPr>
          <w:rFonts w:ascii="Arial" w:hAnsi="Arial" w:cs="Arial"/>
          <w:bCs/>
          <w:sz w:val="20"/>
          <w:szCs w:val="20"/>
        </w:rPr>
      </w:pPr>
      <w:sdt>
        <w:sdtPr>
          <w:rPr>
            <w:rStyle w:val="Textedelespacerserv"/>
            <w:rFonts w:ascii="Arial" w:hAnsi="Arial" w:cs="Arial"/>
            <w:bCs/>
            <w:color w:val="auto"/>
            <w:sz w:val="20"/>
            <w:szCs w:val="20"/>
          </w:rPr>
          <w:alias w:val="SI MONTANT MIN, PRECISER LE PRIX"/>
          <w:tag w:val="Date de début du marché ?"/>
          <w:id w:val="-1610580914"/>
          <w:placeholder>
            <w:docPart w:val="24A829D42A404F9A971AD7886023A243"/>
          </w:placeholder>
          <w15:color w:val="00FF00"/>
          <w:dropDownList>
            <w:listItem w:displayText="Sans montant minimum" w:value="Sans montant minimum"/>
            <w:listItem w:displayText="Montant minimum, sur la durée totale, de " w:value="Montant minimum, sur la durée totale, de "/>
          </w:dropDownList>
        </w:sdtPr>
        <w:sdtEndPr>
          <w:rPr>
            <w:rStyle w:val="Textedelespacerserv"/>
          </w:rPr>
        </w:sdtEndPr>
        <w:sdtContent>
          <w:r w:rsidR="0040401E" w:rsidRPr="0040401E">
            <w:rPr>
              <w:rStyle w:val="Textedelespacerserv"/>
              <w:rFonts w:ascii="Arial" w:hAnsi="Arial" w:cs="Arial"/>
              <w:bCs/>
              <w:color w:val="auto"/>
              <w:sz w:val="20"/>
              <w:szCs w:val="20"/>
            </w:rPr>
            <w:t>Sans montant minimum</w:t>
          </w:r>
        </w:sdtContent>
      </w:sdt>
    </w:p>
    <w:p w14:paraId="1B6A5230" w14:textId="6E4218DB" w:rsidR="00766305" w:rsidRPr="00AD6E94" w:rsidRDefault="00933704" w:rsidP="0040401E">
      <w:pPr>
        <w:pStyle w:val="Paragraphedeliste"/>
        <w:numPr>
          <w:ilvl w:val="0"/>
          <w:numId w:val="7"/>
        </w:numPr>
        <w:rPr>
          <w:rStyle w:val="Textedelespacerserv"/>
          <w:rFonts w:ascii="Arial" w:hAnsi="Arial" w:cs="Arial"/>
          <w:b/>
          <w:color w:val="auto"/>
          <w:sz w:val="20"/>
          <w:szCs w:val="20"/>
        </w:rPr>
      </w:pPr>
      <w:sdt>
        <w:sdtPr>
          <w:rPr>
            <w:rStyle w:val="Textedelespacerserv"/>
            <w:rFonts w:ascii="Arial" w:hAnsi="Arial" w:cs="Arial"/>
            <w:b/>
            <w:color w:val="auto"/>
            <w:sz w:val="20"/>
            <w:szCs w:val="20"/>
          </w:rPr>
          <w:alias w:val="SI MONTANT MIN, PRECISER LE PRIX"/>
          <w:tag w:val="Date de début du marché ?"/>
          <w:id w:val="510883093"/>
          <w:placeholder>
            <w:docPart w:val="671370A52A6E4B87AB35EBAF9253DEC6"/>
          </w:placeholder>
          <w15:color w:val="00FF00"/>
          <w:dropDownList>
            <w:listItem w:displayText="Montant maximum, sur la durée totale, de " w:value="Montant maximum, sur la durée totale, de "/>
          </w:dropDownList>
        </w:sdtPr>
        <w:sdtEndPr>
          <w:rPr>
            <w:rStyle w:val="Textedelespacerserv"/>
          </w:rPr>
        </w:sdtEndPr>
        <w:sdtContent>
          <w:r w:rsidR="0040401E" w:rsidRPr="00AD6E94">
            <w:rPr>
              <w:rStyle w:val="Textedelespacerserv"/>
              <w:rFonts w:ascii="Arial" w:hAnsi="Arial" w:cs="Arial"/>
              <w:b/>
              <w:color w:val="auto"/>
              <w:sz w:val="20"/>
              <w:szCs w:val="20"/>
            </w:rPr>
            <w:t xml:space="preserve">Montant maximum, sur la durée totale, de </w:t>
          </w:r>
        </w:sdtContent>
      </w:sdt>
      <w:r>
        <w:rPr>
          <w:rStyle w:val="Textedelespacerserv"/>
          <w:rFonts w:ascii="Arial" w:hAnsi="Arial" w:cs="Arial"/>
          <w:b/>
          <w:color w:val="auto"/>
          <w:sz w:val="20"/>
          <w:szCs w:val="20"/>
        </w:rPr>
        <w:t>5 400</w:t>
      </w:r>
      <w:r w:rsidR="00AD6E94" w:rsidRPr="00AD6E94">
        <w:rPr>
          <w:rStyle w:val="Textedelespacerserv"/>
          <w:rFonts w:ascii="Arial" w:hAnsi="Arial" w:cs="Arial"/>
          <w:b/>
          <w:color w:val="auto"/>
          <w:sz w:val="20"/>
          <w:szCs w:val="20"/>
        </w:rPr>
        <w:t> 000 € HT</w:t>
      </w:r>
    </w:p>
    <w:p w14:paraId="3CF51CDC" w14:textId="7E2885BC" w:rsidR="00843794" w:rsidRDefault="00843794" w:rsidP="00284D33">
      <w:pPr>
        <w:rPr>
          <w:rFonts w:ascii="Arial" w:hAnsi="Arial" w:cs="Arial"/>
          <w:sz w:val="20"/>
          <w:szCs w:val="20"/>
        </w:rPr>
      </w:pPr>
      <w:r>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5"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2FA72CE5" w14:textId="4229377B" w:rsidR="004628BA" w:rsidRDefault="00DD1EB0" w:rsidP="004628BA">
      <w:pPr>
        <w:rPr>
          <w:rFonts w:ascii="Arial" w:hAnsi="Arial" w:cs="Arial"/>
        </w:rPr>
      </w:pPr>
      <w:r w:rsidRPr="00843794">
        <w:rPr>
          <w:rFonts w:ascii="Arial" w:hAnsi="Arial" w:cs="Arial"/>
          <w:highlight w:val="green"/>
        </w:rPr>
        <w:t>…</w:t>
      </w:r>
    </w:p>
    <w:p w14:paraId="51BF9C5A" w14:textId="77777777" w:rsidR="008E3024" w:rsidRDefault="008E3024" w:rsidP="004628BA">
      <w:pPr>
        <w:rPr>
          <w:rFonts w:ascii="Arial" w:hAnsi="Arial" w:cs="Arial"/>
        </w:rPr>
      </w:pP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t>Durée</w:t>
      </w:r>
    </w:p>
    <w:bookmarkEnd w:id="5"/>
    <w:p w14:paraId="483DAF57" w14:textId="556E50EF" w:rsidR="001630E3" w:rsidRPr="003566E0" w:rsidRDefault="001630E3" w:rsidP="001630E3">
      <w:pPr>
        <w:rPr>
          <w:rFonts w:ascii="Arial" w:hAnsi="Arial" w:cs="Arial"/>
          <w:sz w:val="20"/>
          <w:szCs w:val="20"/>
        </w:rPr>
      </w:pPr>
      <w:r w:rsidRPr="003566E0">
        <w:rPr>
          <w:rFonts w:ascii="Arial" w:hAnsi="Arial" w:cs="Arial"/>
          <w:sz w:val="20"/>
          <w:szCs w:val="20"/>
        </w:rPr>
        <w:t>Le marché est conclu à compter de sa date de notification</w:t>
      </w:r>
      <w:sdt>
        <w:sdtPr>
          <w:rPr>
            <w:rFonts w:ascii="Arial" w:hAnsi="Arial" w:cs="Arial"/>
            <w:sz w:val="20"/>
            <w:szCs w:val="20"/>
          </w:rPr>
          <w:alias w:val="Date de fin du marché ?"/>
          <w:tag w:val="Date de fin du marché ?"/>
          <w:id w:val="-1449469723"/>
          <w:placeholder>
            <w:docPart w:val="B11167CA70A04989A656BC9AA494DEA6"/>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EndPr/>
        <w:sdtContent>
          <w:r w:rsidR="0040401E">
            <w:rPr>
              <w:rFonts w:ascii="Arial" w:hAnsi="Arial" w:cs="Arial"/>
              <w:sz w:val="20"/>
              <w:szCs w:val="20"/>
            </w:rPr>
            <w:t>.</w:t>
          </w:r>
        </w:sdtContent>
      </w:sdt>
    </w:p>
    <w:p w14:paraId="017C67C3" w14:textId="7BE72A4A" w:rsidR="001630E3" w:rsidRPr="003566E0" w:rsidRDefault="001630E3" w:rsidP="001630E3">
      <w:pPr>
        <w:rPr>
          <w:rFonts w:ascii="Arial" w:hAnsi="Arial" w:cs="Arial"/>
          <w:sz w:val="20"/>
          <w:szCs w:val="20"/>
        </w:rPr>
      </w:pPr>
      <w:r w:rsidRPr="003566E0">
        <w:rPr>
          <w:rFonts w:ascii="Arial" w:hAnsi="Arial" w:cs="Arial"/>
          <w:sz w:val="20"/>
          <w:szCs w:val="20"/>
        </w:rPr>
        <w:t xml:space="preserve">Son début d’exécution est </w:t>
      </w:r>
      <w:r w:rsidR="0040401E">
        <w:rPr>
          <w:rFonts w:ascii="Arial" w:hAnsi="Arial" w:cs="Arial"/>
          <w:sz w:val="20"/>
          <w:szCs w:val="20"/>
        </w:rPr>
        <w:t xml:space="preserve">postérieur à sa date de notification et démarrera à compter de la réunion de lancement. </w:t>
      </w:r>
    </w:p>
    <w:p w14:paraId="1CA55E70" w14:textId="7530C277" w:rsidR="001630E3" w:rsidRPr="003566E0" w:rsidRDefault="001630E3" w:rsidP="001630E3">
      <w:pPr>
        <w:rPr>
          <w:rFonts w:ascii="Arial" w:hAnsi="Arial" w:cs="Arial"/>
          <w:sz w:val="20"/>
          <w:szCs w:val="20"/>
        </w:rPr>
      </w:pPr>
      <w:r w:rsidRPr="003566E0">
        <w:rPr>
          <w:rFonts w:ascii="Arial" w:hAnsi="Arial" w:cs="Arial"/>
          <w:sz w:val="20"/>
          <w:szCs w:val="20"/>
        </w:rPr>
        <w:t>Le marché a une durée</w:t>
      </w:r>
      <w:r w:rsidR="004B3189">
        <w:rPr>
          <w:rFonts w:ascii="Arial" w:hAnsi="Arial" w:cs="Arial"/>
          <w:sz w:val="20"/>
          <w:szCs w:val="20"/>
        </w:rPr>
        <w:t xml:space="preserve"> initiale </w:t>
      </w:r>
      <w:r w:rsidRPr="003566E0">
        <w:rPr>
          <w:rFonts w:ascii="Arial" w:hAnsi="Arial" w:cs="Arial"/>
          <w:sz w:val="20"/>
          <w:szCs w:val="20"/>
        </w:rPr>
        <w:t xml:space="preserve">de </w:t>
      </w:r>
      <w:sdt>
        <w:sdtPr>
          <w:rPr>
            <w:rFonts w:ascii="Arial" w:hAnsi="Arial" w:cs="Arial"/>
            <w:sz w:val="20"/>
            <w:szCs w:val="20"/>
          </w:rPr>
          <w:alias w:val="durée ?"/>
          <w:tag w:val="durée ?"/>
          <w:id w:val="-2111496223"/>
          <w:placeholder>
            <w:docPart w:val="2CC5CB6BAE6F4F4781D93973C1774E3B"/>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4B3189">
            <w:rPr>
              <w:rFonts w:ascii="Arial" w:hAnsi="Arial" w:cs="Arial"/>
              <w:sz w:val="20"/>
              <w:szCs w:val="20"/>
            </w:rPr>
            <w:t>douze (12)</w:t>
          </w:r>
        </w:sdtContent>
      </w:sdt>
      <w:r w:rsidRPr="003566E0">
        <w:rPr>
          <w:rFonts w:ascii="Arial" w:hAnsi="Arial" w:cs="Arial"/>
          <w:sz w:val="20"/>
          <w:szCs w:val="20"/>
        </w:rPr>
        <w:t xml:space="preserve"> mois à compter de la date de début d’exécution mentionnée ci-dessus</w:t>
      </w:r>
    </w:p>
    <w:p w14:paraId="06674ABD" w14:textId="56B99426" w:rsidR="001630E3" w:rsidRPr="004B3189" w:rsidRDefault="001630E3" w:rsidP="001630E3">
      <w:pPr>
        <w:rPr>
          <w:rFonts w:ascii="Arial" w:hAnsi="Arial" w:cs="Arial"/>
          <w:iCs/>
          <w:sz w:val="20"/>
          <w:szCs w:val="20"/>
        </w:rPr>
      </w:pPr>
      <w:r w:rsidRPr="003566E0">
        <w:rPr>
          <w:rFonts w:ascii="Arial" w:hAnsi="Arial" w:cs="Arial"/>
          <w:sz w:val="20"/>
          <w:szCs w:val="20"/>
        </w:rPr>
        <w:t xml:space="preserve">Le marché </w:t>
      </w:r>
      <w:r w:rsidR="004B3189" w:rsidRPr="004B3189">
        <w:rPr>
          <w:rFonts w:ascii="Arial" w:hAnsi="Arial" w:cs="Arial"/>
          <w:sz w:val="20"/>
          <w:szCs w:val="20"/>
        </w:rPr>
        <w:t>est reconductible</w:t>
      </w:r>
      <w:r w:rsidR="004B3189">
        <w:rPr>
          <w:rFonts w:ascii="Arial" w:hAnsi="Arial" w:cs="Arial"/>
          <w:sz w:val="20"/>
          <w:szCs w:val="20"/>
        </w:rPr>
        <w:t>, trois (3) fois,</w:t>
      </w:r>
      <w:r w:rsidR="004B3189" w:rsidRPr="004B3189">
        <w:rPr>
          <w:rFonts w:ascii="Arial" w:hAnsi="Arial" w:cs="Arial"/>
          <w:sz w:val="20"/>
          <w:szCs w:val="20"/>
        </w:rPr>
        <w:t xml:space="preserve"> de manière tacite</w:t>
      </w:r>
      <w:r w:rsidR="004B3189">
        <w:rPr>
          <w:rFonts w:ascii="Arial" w:hAnsi="Arial" w:cs="Arial"/>
          <w:i/>
          <w:sz w:val="20"/>
          <w:szCs w:val="20"/>
        </w:rPr>
        <w:t>,</w:t>
      </w:r>
      <w:r w:rsidR="004B3189">
        <w:rPr>
          <w:rFonts w:ascii="Arial" w:hAnsi="Arial" w:cs="Arial"/>
          <w:iCs/>
          <w:sz w:val="20"/>
          <w:szCs w:val="20"/>
        </w:rPr>
        <w:t xml:space="preserve"> pour une durée de douze (12) mois, par période de reconduction.</w:t>
      </w:r>
    </w:p>
    <w:p w14:paraId="0D1169FA" w14:textId="2F5D839F" w:rsidR="001630E3" w:rsidRPr="003566E0" w:rsidRDefault="001630E3" w:rsidP="001630E3">
      <w:pPr>
        <w:rPr>
          <w:rFonts w:ascii="Arial" w:hAnsi="Arial" w:cs="Arial"/>
          <w:sz w:val="20"/>
          <w:szCs w:val="20"/>
        </w:rPr>
      </w:pPr>
      <w:r w:rsidRPr="003566E0">
        <w:rPr>
          <w:rFonts w:ascii="Arial" w:hAnsi="Arial" w:cs="Arial"/>
          <w:sz w:val="20"/>
          <w:szCs w:val="20"/>
        </w:rPr>
        <w:t xml:space="preserve">La décision de </w:t>
      </w:r>
      <w:sdt>
        <w:sdtPr>
          <w:rPr>
            <w:rFonts w:ascii="Arial" w:hAnsi="Arial" w:cs="Arial"/>
            <w:sz w:val="20"/>
            <w:szCs w:val="20"/>
          </w:rPr>
          <w:alias w:val="Reconductible ?"/>
          <w:tag w:val="Reconductible ?"/>
          <w:id w:val="1905322737"/>
          <w:placeholder>
            <w:docPart w:val="0368E5F722A044A29E4A21BDF0BCB11E"/>
          </w:placeholder>
          <w15:color w:val="FF00FF"/>
          <w:dropDownList>
            <w:listItem w:displayText="reconduction" w:value="reconduction"/>
            <w:listItem w:displayText="non-reconduction" w:value="non-reconduction"/>
          </w:dropDownList>
        </w:sdtPr>
        <w:sdtEndPr/>
        <w:sdtContent>
          <w:r w:rsidR="004B3189">
            <w:rPr>
              <w:rFonts w:ascii="Arial" w:hAnsi="Arial" w:cs="Arial"/>
              <w:sz w:val="20"/>
              <w:szCs w:val="20"/>
            </w:rPr>
            <w:t>non-reconduction</w:t>
          </w:r>
        </w:sdtContent>
      </w:sdt>
      <w:r w:rsidRPr="003566E0">
        <w:rPr>
          <w:rFonts w:ascii="Arial" w:hAnsi="Arial" w:cs="Arial"/>
          <w:sz w:val="20"/>
          <w:szCs w:val="20"/>
        </w:rPr>
        <w:t xml:space="preserve"> est prise au plus tard </w:t>
      </w:r>
      <w:sdt>
        <w:sdtPr>
          <w:rPr>
            <w:rFonts w:ascii="Arial" w:hAnsi="Arial" w:cs="Arial"/>
            <w:sz w:val="20"/>
            <w:szCs w:val="20"/>
          </w:rPr>
          <w:alias w:val="Quand c'est long c'est bon"/>
          <w:tag w:val="durée ?"/>
          <w:id w:val="-1990933765"/>
          <w:placeholder>
            <w:docPart w:val="096BA05114A0479FBC5C546F851508C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4B3189" w:rsidRPr="004B3189">
            <w:rPr>
              <w:rFonts w:ascii="Arial" w:hAnsi="Arial" w:cs="Arial"/>
              <w:sz w:val="20"/>
              <w:szCs w:val="20"/>
            </w:rPr>
            <w:t>deux (2)</w:t>
          </w:r>
        </w:sdtContent>
      </w:sdt>
      <w:r w:rsidRPr="004B3189">
        <w:rPr>
          <w:rFonts w:ascii="Arial" w:hAnsi="Arial" w:cs="Arial"/>
          <w:sz w:val="20"/>
          <w:szCs w:val="20"/>
        </w:rPr>
        <w:t xml:space="preserve"> </w:t>
      </w:r>
      <w:r w:rsidR="004B3189">
        <w:rPr>
          <w:rFonts w:ascii="Arial" w:hAnsi="Arial" w:cs="Arial"/>
          <w:sz w:val="20"/>
          <w:szCs w:val="20"/>
        </w:rPr>
        <w:t>mois</w:t>
      </w:r>
      <w:r w:rsidRPr="003566E0">
        <w:rPr>
          <w:rFonts w:ascii="Arial" w:hAnsi="Arial" w:cs="Arial"/>
          <w:sz w:val="20"/>
          <w:szCs w:val="20"/>
        </w:rPr>
        <w:t xml:space="preserve"> avant la fin de la période considérée.</w:t>
      </w:r>
    </w:p>
    <w:p w14:paraId="7894F0E6" w14:textId="21002102" w:rsidR="00A845BF" w:rsidRPr="003566E0" w:rsidRDefault="001630E3" w:rsidP="003A7FA3">
      <w:pPr>
        <w:rPr>
          <w:rFonts w:ascii="Arial" w:hAnsi="Arial" w:cs="Arial"/>
          <w:sz w:val="20"/>
          <w:szCs w:val="20"/>
        </w:rPr>
      </w:pPr>
      <w:r w:rsidRPr="003566E0">
        <w:rPr>
          <w:rFonts w:ascii="Arial" w:hAnsi="Arial" w:cs="Arial"/>
          <w:sz w:val="20"/>
          <w:szCs w:val="20"/>
        </w:rPr>
        <w:t xml:space="preserve">La durée maximale du marché, </w:t>
      </w:r>
      <w:sdt>
        <w:sdtPr>
          <w:rPr>
            <w:rFonts w:ascii="Arial" w:hAnsi="Arial" w:cs="Arial"/>
            <w:sz w:val="20"/>
            <w:szCs w:val="20"/>
          </w:rPr>
          <w:alias w:val="Singulier ou pluriel"/>
          <w:tag w:val="Tacite ou expresse ?"/>
          <w:id w:val="1079480128"/>
          <w:placeholder>
            <w:docPart w:val="4CD6B1E788FB4C3CB3FB4FDEA902F143"/>
          </w:placeholder>
          <w15:color w:val="0000FF"/>
          <w:dropDownList>
            <w:listItem w:displayText="période de reconduction comprise" w:value="période de reconduction comprise"/>
            <w:listItem w:displayText="périodes de reconduction comprises" w:value="périodes de reconduction comprises"/>
          </w:dropDownList>
        </w:sdtPr>
        <w:sdtEndPr/>
        <w:sdtContent>
          <w:r w:rsidR="004B3189">
            <w:rPr>
              <w:rFonts w:ascii="Arial" w:hAnsi="Arial" w:cs="Arial"/>
              <w:sz w:val="20"/>
              <w:szCs w:val="20"/>
            </w:rPr>
            <w:t>périodes de reconduction comprises</w:t>
          </w:r>
        </w:sdtContent>
      </w:sdt>
      <w:r w:rsidRPr="003566E0">
        <w:rPr>
          <w:rFonts w:ascii="Arial" w:hAnsi="Arial" w:cs="Arial"/>
          <w:sz w:val="20"/>
          <w:szCs w:val="20"/>
        </w:rPr>
        <w:t xml:space="preserve">, est limitée à </w:t>
      </w:r>
      <w:sdt>
        <w:sdtPr>
          <w:rPr>
            <w:rFonts w:ascii="Arial" w:hAnsi="Arial" w:cs="Arial"/>
            <w:sz w:val="20"/>
            <w:szCs w:val="20"/>
          </w:rPr>
          <w:alias w:val="durée ?"/>
          <w:tag w:val="durée ?"/>
          <w:id w:val="-653371116"/>
          <w:placeholder>
            <w:docPart w:val="77FBDE84CA374DEBA34251EAB728BB07"/>
          </w:placeholder>
          <w15:color w:val="FF0000"/>
          <w:dropDownList>
            <w:listItem w:displayText="un (1)" w:value="un (1)"/>
            <w:listItem w:displayText="deux (2)" w:value="deux (2)"/>
            <w:listItem w:displayText="trois (3)" w:value="trois (3)"/>
            <w:listItem w:displayText="quatre (4)" w:value="quatre (4)"/>
            <w:listItem w:displayText="cinq (5)" w:value="cinq (5)"/>
            <w:listItem w:displayText="six (6)" w:value="six (6)"/>
            <w:listItem w:displayText="sept (7)" w:value="sept (7)"/>
            <w:listItem w:displayText="huit (8)" w:value="huit (8)"/>
            <w:listItem w:displayText="neuf (9)" w:value="neuf (9)"/>
            <w:listItem w:displayText="dix (10)" w:value="dix (10)"/>
            <w:listItem w:displayText="onze (11)" w:value="onze (11)"/>
            <w:listItem w:displayText="douze (12)" w:value="douze (12)"/>
            <w:listItem w:displayText="treize (13)" w:value="treize (13)"/>
            <w:listItem w:displayText="quatorze (14)" w:value="quatorze (14)"/>
            <w:listItem w:displayText="quinze (15)" w:value="quinze (15)"/>
            <w:listItem w:displayText="seize (16)" w:value="seize (16)"/>
            <w:listItem w:displayText="dix-sept (17)" w:value="dix-sept (17)"/>
            <w:listItem w:displayText="dix-huit (18)" w:value="dix-huit (18)"/>
            <w:listItem w:displayText="dix-neuf (19)" w:value="dix-neuf (19)"/>
            <w:listItem w:displayText="vingt (20)" w:value="vingt (20)"/>
            <w:listItem w:displayText="vingt et un (21)" w:value="vingt et un (21)"/>
            <w:listItem w:displayText="vingt-deux (22)" w:value="vingt-deux (22)"/>
            <w:listItem w:displayText="vingt-trois (23)" w:value="vingt-trois (23)"/>
            <w:listItem w:displayText="vingt-quatre (24)" w:value="vingt-quatre (24)"/>
            <w:listItem w:displayText="vingt-cinq (25)" w:value="vingt-cinq (25)"/>
            <w:listItem w:displayText="vingt-six (26)" w:value="vingt-six (26)"/>
            <w:listItem w:displayText="vingt-sept (27)" w:value="vingt-sept (27)"/>
            <w:listItem w:displayText="vingt-huit (28)" w:value="vingt-huit (28)"/>
            <w:listItem w:displayText="vingt-neuf (29)" w:value="vingt-neuf (29)"/>
            <w:listItem w:displayText="trente (30)" w:value="trente (30)"/>
            <w:listItem w:displayText="trente et un (31)" w:value="trente et un (31)"/>
            <w:listItem w:displayText="trente-deux (32)" w:value="trente-deux (32)"/>
            <w:listItem w:displayText="trente-trois (33)" w:value="trente-trois (33)"/>
            <w:listItem w:displayText="trente-quatre (34)" w:value="trente-quatre (34)"/>
            <w:listItem w:displayText="trente-cinq (35)" w:value="trente-cinq (35)"/>
            <w:listItem w:displayText="trente-six (36)" w:value="trente-six (36)"/>
            <w:listItem w:displayText="trente-sept (37)" w:value="trente-sept (37)"/>
            <w:listItem w:displayText="trente-huit (38)" w:value="trente-huit (38)"/>
            <w:listItem w:displayText="trente-neuf (39)" w:value="trente-neuf (39)"/>
            <w:listItem w:displayText="quarante (40)" w:value="quarante (40)"/>
            <w:listItem w:displayText="quarante et un (41)" w:value="quarante et un (41)"/>
            <w:listItem w:displayText="quarante-deux (42)" w:value="quarante-deux (42)"/>
            <w:listItem w:displayText="quarante-trois (43)" w:value="quarante-trois (43)"/>
            <w:listItem w:displayText="quarante-quatre (44)" w:value="quarante-quatre (44)"/>
            <w:listItem w:displayText="quarante-cinq (45)" w:value="quarante-cinq (45)"/>
            <w:listItem w:displayText="quarante-six (46)" w:value="quarante-six (46)"/>
            <w:listItem w:displayText="quarante-sept (47)" w:value="quarante-sept (47)"/>
            <w:listItem w:displayText="quarante-huit (48)" w:value="quarante-huit (48)"/>
          </w:dropDownList>
        </w:sdtPr>
        <w:sdtEndPr/>
        <w:sdtContent>
          <w:r w:rsidR="004B3189">
            <w:rPr>
              <w:rFonts w:ascii="Arial" w:hAnsi="Arial" w:cs="Arial"/>
              <w:sz w:val="20"/>
              <w:szCs w:val="20"/>
            </w:rPr>
            <w:t>quarante-huit (48)</w:t>
          </w:r>
        </w:sdtContent>
      </w:sdt>
      <w:r w:rsidRPr="003566E0">
        <w:rPr>
          <w:rFonts w:ascii="Arial" w:hAnsi="Arial" w:cs="Arial"/>
          <w:sz w:val="20"/>
          <w:szCs w:val="20"/>
        </w:rPr>
        <w:t xml:space="preserve"> mois. </w:t>
      </w:r>
    </w:p>
    <w:p w14:paraId="00841587" w14:textId="5DEB0D27" w:rsidR="008E3024" w:rsidRDefault="00A845BF" w:rsidP="003A7FA3">
      <w:pPr>
        <w:rPr>
          <w:rFonts w:ascii="Arial" w:hAnsi="Arial" w:cs="Arial"/>
          <w:sz w:val="20"/>
          <w:szCs w:val="20"/>
        </w:rPr>
      </w:pPr>
      <w:r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814372396"/>
          <w:placeholder>
            <w:docPart w:val="6803D5B508444BB2A145C906F0DF3854"/>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EndPr/>
        <w:sdtContent>
          <w:r w:rsidR="004F52AE">
            <w:rPr>
              <w:rFonts w:ascii="Arial" w:hAnsi="Arial" w:cs="Arial"/>
              <w:sz w:val="20"/>
              <w:szCs w:val="20"/>
            </w:rPr>
            <w:t>marchés subséquents</w:t>
          </w:r>
        </w:sdtContent>
      </w:sdt>
      <w:r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w:t>
      </w:r>
      <w:r w:rsidR="00A402EC" w:rsidRPr="003566E0">
        <w:rPr>
          <w:rFonts w:ascii="Arial" w:hAnsi="Arial" w:cs="Arial"/>
          <w:sz w:val="20"/>
          <w:szCs w:val="20"/>
        </w:rPr>
        <w:t>ASNR</w:t>
      </w:r>
      <w:r w:rsidRPr="003566E0">
        <w:rPr>
          <w:rFonts w:ascii="Arial" w:hAnsi="Arial" w:cs="Arial"/>
          <w:sz w:val="20"/>
          <w:szCs w:val="20"/>
        </w:rPr>
        <w:t>.</w:t>
      </w:r>
    </w:p>
    <w:p w14:paraId="40AE485F" w14:textId="1CFF0958" w:rsidR="00A845BF" w:rsidRPr="003566E0" w:rsidRDefault="00A845BF" w:rsidP="003A7FA3">
      <w:pPr>
        <w:rPr>
          <w:rFonts w:ascii="Arial" w:hAnsi="Arial" w:cs="Arial"/>
          <w:sz w:val="20"/>
          <w:szCs w:val="20"/>
        </w:rPr>
      </w:pP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40718F67" w:rsidR="00E83147" w:rsidRPr="00DC4013" w:rsidRDefault="004B3189" w:rsidP="00E83147">
            <w:pPr>
              <w:pStyle w:val="texte"/>
              <w:ind w:left="0"/>
              <w:rPr>
                <w:rFonts w:cs="Arial"/>
              </w:rPr>
            </w:pPr>
            <w:r>
              <w:rPr>
                <w:rFonts w:cs="Arial"/>
              </w:rPr>
              <w:t>Jean-François BANTI</w:t>
            </w:r>
          </w:p>
        </w:tc>
        <w:tc>
          <w:tcPr>
            <w:tcW w:w="2440" w:type="dxa"/>
          </w:tcPr>
          <w:p w14:paraId="6ED430C7" w14:textId="0D20D01B" w:rsidR="00E83147" w:rsidRPr="00DC4013" w:rsidRDefault="00C32746" w:rsidP="00E83147">
            <w:pPr>
              <w:pStyle w:val="texte"/>
              <w:ind w:left="0"/>
              <w:rPr>
                <w:rFonts w:cs="Arial"/>
              </w:rPr>
            </w:pPr>
            <w:r>
              <w:rPr>
                <w:rFonts w:cs="Arial"/>
              </w:rPr>
              <w:t>0</w:t>
            </w:r>
            <w:r w:rsidRPr="00C32746">
              <w:rPr>
                <w:rFonts w:cs="Arial"/>
              </w:rPr>
              <w:t>4 42 19 94 73</w:t>
            </w:r>
          </w:p>
        </w:tc>
        <w:tc>
          <w:tcPr>
            <w:tcW w:w="2375" w:type="dxa"/>
          </w:tcPr>
          <w:p w14:paraId="5D6030BC" w14:textId="7D13C81B" w:rsidR="00E83147" w:rsidRPr="00DC4013" w:rsidRDefault="00C32746" w:rsidP="00E83147">
            <w:pPr>
              <w:pStyle w:val="texte"/>
              <w:ind w:left="0"/>
              <w:rPr>
                <w:rFonts w:cs="Arial"/>
              </w:rPr>
            </w:pPr>
            <w:hyperlink r:id="rId11" w:history="1">
              <w:r w:rsidRPr="0012355C">
                <w:rPr>
                  <w:rStyle w:val="Lienhypertexte"/>
                  <w:rFonts w:cs="Arial"/>
                </w:rPr>
                <w:t>jean-francois.banti@asnr.fr</w:t>
              </w:r>
            </w:hyperlink>
            <w:r>
              <w:rPr>
                <w:rFonts w:cs="Arial"/>
              </w:rPr>
              <w:t xml:space="preserve"> </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6"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6EE7BFF" w14:textId="77777777" w:rsidTr="00E83147">
        <w:tc>
          <w:tcPr>
            <w:tcW w:w="2456" w:type="dxa"/>
          </w:tcPr>
          <w:p w14:paraId="27CC83F0" w14:textId="77777777" w:rsidR="00E83147" w:rsidRPr="00DC4013" w:rsidRDefault="00E83147" w:rsidP="00E83147">
            <w:pPr>
              <w:pStyle w:val="texte"/>
              <w:ind w:left="0"/>
              <w:rPr>
                <w:rFonts w:cs="Arial"/>
              </w:rPr>
            </w:pPr>
            <w:r w:rsidRPr="00DC4013">
              <w:rPr>
                <w:rFonts w:cs="Arial"/>
              </w:rPr>
              <w:t>Pour l’ASNR</w:t>
            </w:r>
          </w:p>
        </w:tc>
        <w:tc>
          <w:tcPr>
            <w:tcW w:w="2413" w:type="dxa"/>
          </w:tcPr>
          <w:p w14:paraId="6BEE6241" w14:textId="091E6B21" w:rsidR="00E83147" w:rsidRPr="00DC4013" w:rsidRDefault="00C32746" w:rsidP="00E83147">
            <w:pPr>
              <w:pStyle w:val="texte"/>
              <w:ind w:left="0"/>
              <w:rPr>
                <w:rFonts w:cs="Arial"/>
              </w:rPr>
            </w:pPr>
            <w:r>
              <w:rPr>
                <w:rFonts w:cs="Arial"/>
              </w:rPr>
              <w:t>Marine RIGAL</w:t>
            </w:r>
          </w:p>
        </w:tc>
        <w:tc>
          <w:tcPr>
            <w:tcW w:w="2440" w:type="dxa"/>
          </w:tcPr>
          <w:p w14:paraId="333C502D" w14:textId="16605C44" w:rsidR="00E83147" w:rsidRPr="00DC4013" w:rsidRDefault="00C32746" w:rsidP="00E83147">
            <w:pPr>
              <w:pStyle w:val="texte"/>
              <w:ind w:left="0"/>
              <w:rPr>
                <w:rFonts w:cs="Arial"/>
              </w:rPr>
            </w:pPr>
            <w:r>
              <w:rPr>
                <w:rFonts w:cs="Arial"/>
              </w:rPr>
              <w:t>01 58 35 93 17</w:t>
            </w:r>
          </w:p>
        </w:tc>
        <w:tc>
          <w:tcPr>
            <w:tcW w:w="2375" w:type="dxa"/>
          </w:tcPr>
          <w:p w14:paraId="2BDC8BDE" w14:textId="387A85F9" w:rsidR="00E83147" w:rsidRPr="00DC4013" w:rsidRDefault="00C32746" w:rsidP="00E83147">
            <w:pPr>
              <w:pStyle w:val="texte"/>
              <w:ind w:left="0"/>
              <w:rPr>
                <w:rFonts w:cs="Arial"/>
              </w:rPr>
            </w:pPr>
            <w:r>
              <w:rPr>
                <w:rFonts w:cs="Arial"/>
              </w:rPr>
              <w:t>Marine.rigal@asnr.fr</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6"/>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5E07A5F2" w14:textId="305EA841" w:rsidR="00E83147" w:rsidRPr="00DC4013" w:rsidRDefault="00C32746" w:rsidP="00C32746">
            <w:pPr>
              <w:pStyle w:val="texte"/>
              <w:ind w:left="0"/>
              <w:rPr>
                <w:rFonts w:cs="Arial"/>
              </w:rPr>
            </w:pPr>
            <w:r w:rsidRPr="00C32746">
              <w:rPr>
                <w:rFonts w:cs="Arial"/>
              </w:rPr>
              <w:t xml:space="preserve">Bât. 625 </w:t>
            </w:r>
            <w:r>
              <w:rPr>
                <w:rFonts w:cs="Arial"/>
              </w:rPr>
              <w:t xml:space="preserve">- </w:t>
            </w:r>
            <w:r w:rsidRPr="00C32746">
              <w:rPr>
                <w:rFonts w:cs="Arial"/>
              </w:rPr>
              <w:t>13115, Cadarache</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lastRenderedPageBreak/>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7" w:name="_Hlk177043568"/>
      <w:r>
        <w:rPr>
          <w:rFonts w:ascii="Arial" w:hAnsi="Arial" w:cs="Arial"/>
          <w:caps/>
          <w:sz w:val="24"/>
          <w:szCs w:val="24"/>
          <w:u w:val="none"/>
        </w:rPr>
        <w:t>Avances</w:t>
      </w:r>
    </w:p>
    <w:p w14:paraId="6BA73BC6" w14:textId="79EE1809" w:rsidR="0045284A" w:rsidRPr="009F0766" w:rsidRDefault="009F0766" w:rsidP="0045284A">
      <w:pPr>
        <w:tabs>
          <w:tab w:val="left" w:pos="851"/>
        </w:tabs>
        <w:rPr>
          <w:rFonts w:ascii="Arial" w:hAnsi="Arial" w:cs="Arial"/>
          <w:sz w:val="20"/>
          <w:szCs w:val="20"/>
        </w:rPr>
      </w:pPr>
      <w:r w:rsidRPr="009F0766">
        <w:rPr>
          <w:rFonts w:ascii="Arial" w:hAnsi="Arial" w:cs="Arial"/>
          <w:sz w:val="20"/>
          <w:szCs w:val="20"/>
        </w:rPr>
        <w:t>Le montant</w:t>
      </w:r>
      <w:r>
        <w:rPr>
          <w:rFonts w:ascii="Arial" w:hAnsi="Arial" w:cs="Arial"/>
          <w:sz w:val="20"/>
          <w:szCs w:val="20"/>
        </w:rPr>
        <w:t xml:space="preserve"> des prestations prévues au marché ouvre droit</w:t>
      </w:r>
      <w:r w:rsidR="0045284A">
        <w:rPr>
          <w:rFonts w:ascii="Arial" w:hAnsi="Arial" w:cs="Arial"/>
          <w:sz w:val="20"/>
          <w:szCs w:val="20"/>
        </w:rPr>
        <w:t>, dans les conditions et selon les modalités prévues au CCAP,</w:t>
      </w:r>
      <w:r>
        <w:rPr>
          <w:rFonts w:ascii="Arial" w:hAnsi="Arial" w:cs="Arial"/>
          <w:sz w:val="20"/>
          <w:szCs w:val="20"/>
        </w:rPr>
        <w:t xml:space="preserve"> au versement d’une avance en faveur du Titulaire.</w:t>
      </w:r>
      <w:r w:rsidR="0045284A">
        <w:rPr>
          <w:rFonts w:ascii="Arial" w:hAnsi="Arial" w:cs="Arial"/>
          <w:sz w:val="20"/>
          <w:szCs w:val="20"/>
        </w:rPr>
        <w:t xml:space="preserve"> </w:t>
      </w:r>
    </w:p>
    <w:p w14:paraId="3EF1C454" w14:textId="77777777" w:rsidR="00C32746" w:rsidRDefault="00C32746" w:rsidP="00000763">
      <w:pPr>
        <w:rPr>
          <w:rStyle w:val="Textedelespacerserv"/>
          <w:rFonts w:ascii="Arial" w:hAnsi="Arial" w:cs="Arial"/>
          <w:bCs/>
          <w:color w:val="000000" w:themeColor="text1"/>
          <w:sz w:val="20"/>
          <w:szCs w:val="20"/>
        </w:rPr>
      </w:pPr>
      <w:r>
        <w:rPr>
          <w:rStyle w:val="Textedelespacerserv"/>
          <w:rFonts w:ascii="Arial" w:hAnsi="Arial" w:cs="Arial"/>
          <w:bCs/>
          <w:color w:val="000000" w:themeColor="text1"/>
          <w:sz w:val="20"/>
          <w:szCs w:val="20"/>
        </w:rPr>
        <w:t>Le Titulaire renonce au bénéfice de l’avance :</w:t>
      </w:r>
    </w:p>
    <w:p w14:paraId="5684B9F9" w14:textId="61CD030A" w:rsidR="00D25329" w:rsidRPr="003566E0" w:rsidRDefault="00933704" w:rsidP="00000763">
      <w:pPr>
        <w:rPr>
          <w:rStyle w:val="Textedelespacerserv"/>
          <w:rFonts w:ascii="Arial" w:hAnsi="Arial" w:cs="Arial"/>
          <w:bCs/>
          <w:color w:val="000000" w:themeColor="text1"/>
          <w:sz w:val="20"/>
          <w:szCs w:val="20"/>
        </w:rPr>
      </w:pPr>
      <w:sdt>
        <w:sdtPr>
          <w:rPr>
            <w:rStyle w:val="Textedelespacerserv"/>
            <w:rFonts w:ascii="Arial" w:hAnsi="Arial" w:cs="Arial"/>
            <w:bCs/>
            <w:color w:val="000000" w:themeColor="text1"/>
            <w:sz w:val="20"/>
            <w:szCs w:val="20"/>
          </w:rPr>
          <w:id w:val="-203871888"/>
          <w14:checkbox>
            <w14:checked w14:val="0"/>
            <w14:checkedState w14:val="2612" w14:font="MS Gothic"/>
            <w14:uncheckedState w14:val="2610" w14:font="MS Gothic"/>
          </w14:checkbox>
        </w:sdtPr>
        <w:sdtEndPr>
          <w:rPr>
            <w:rStyle w:val="Textedelespacerserv"/>
          </w:rPr>
        </w:sdtEndPr>
        <w:sdtContent>
          <w:r w:rsidR="00C32746">
            <w:rPr>
              <w:rStyle w:val="Textedelespacerserv"/>
              <w:rFonts w:ascii="MS Gothic" w:eastAsia="MS Gothic" w:hAnsi="MS Gothic" w:cs="Arial" w:hint="eastAsia"/>
              <w:bCs/>
              <w:color w:val="000000" w:themeColor="text1"/>
              <w:sz w:val="20"/>
              <w:szCs w:val="20"/>
            </w:rPr>
            <w:t>☐</w:t>
          </w:r>
        </w:sdtContent>
      </w:sdt>
      <w:r w:rsidR="00C32746">
        <w:rPr>
          <w:rStyle w:val="Textedelespacerserv"/>
          <w:rFonts w:ascii="Arial" w:hAnsi="Arial" w:cs="Arial"/>
          <w:bCs/>
          <w:color w:val="000000" w:themeColor="text1"/>
          <w:sz w:val="20"/>
          <w:szCs w:val="20"/>
        </w:rPr>
        <w:t xml:space="preserve"> OUI je renonce </w:t>
      </w:r>
      <w:r w:rsidR="00C32746">
        <w:rPr>
          <w:rStyle w:val="Textedelespacerserv"/>
          <w:rFonts w:ascii="Arial" w:hAnsi="Arial" w:cs="Arial"/>
          <w:bCs/>
          <w:color w:val="000000" w:themeColor="text1"/>
          <w:sz w:val="20"/>
          <w:szCs w:val="20"/>
        </w:rPr>
        <w:tab/>
      </w:r>
      <w:r w:rsidR="00C32746">
        <w:rPr>
          <w:rStyle w:val="Textedelespacerserv"/>
          <w:rFonts w:ascii="Arial" w:hAnsi="Arial" w:cs="Arial"/>
          <w:bCs/>
          <w:color w:val="000000" w:themeColor="text1"/>
          <w:sz w:val="20"/>
          <w:szCs w:val="20"/>
        </w:rPr>
        <w:tab/>
      </w:r>
      <w:r w:rsidR="00C32746">
        <w:rPr>
          <w:rStyle w:val="Textedelespacerserv"/>
          <w:rFonts w:ascii="Arial" w:hAnsi="Arial" w:cs="Arial"/>
          <w:bCs/>
          <w:color w:val="000000" w:themeColor="text1"/>
          <w:sz w:val="20"/>
          <w:szCs w:val="20"/>
        </w:rPr>
        <w:tab/>
      </w:r>
      <w:sdt>
        <w:sdtPr>
          <w:rPr>
            <w:rStyle w:val="Textedelespacerserv"/>
            <w:rFonts w:ascii="Arial" w:hAnsi="Arial" w:cs="Arial"/>
            <w:bCs/>
            <w:color w:val="000000" w:themeColor="text1"/>
            <w:sz w:val="20"/>
            <w:szCs w:val="20"/>
          </w:rPr>
          <w:id w:val="-2124984298"/>
          <w14:checkbox>
            <w14:checked w14:val="0"/>
            <w14:checkedState w14:val="2612" w14:font="MS Gothic"/>
            <w14:uncheckedState w14:val="2610" w14:font="MS Gothic"/>
          </w14:checkbox>
        </w:sdtPr>
        <w:sdtEndPr>
          <w:rPr>
            <w:rStyle w:val="Textedelespacerserv"/>
          </w:rPr>
        </w:sdtEndPr>
        <w:sdtContent>
          <w:r w:rsidR="00C32746">
            <w:rPr>
              <w:rStyle w:val="Textedelespacerserv"/>
              <w:rFonts w:ascii="MS Gothic" w:eastAsia="MS Gothic" w:hAnsi="MS Gothic" w:cs="Arial" w:hint="eastAsia"/>
              <w:bCs/>
              <w:color w:val="000000" w:themeColor="text1"/>
              <w:sz w:val="20"/>
              <w:szCs w:val="20"/>
            </w:rPr>
            <w:t>☐</w:t>
          </w:r>
        </w:sdtContent>
      </w:sdt>
      <w:r w:rsidR="00C32746">
        <w:rPr>
          <w:rStyle w:val="Textedelespacerserv"/>
          <w:rFonts w:ascii="Arial" w:hAnsi="Arial" w:cs="Arial"/>
          <w:bCs/>
          <w:color w:val="000000" w:themeColor="text1"/>
          <w:sz w:val="20"/>
          <w:szCs w:val="20"/>
        </w:rPr>
        <w:t xml:space="preserve"> NON je souhaite bénéficier de l’avance </w:t>
      </w:r>
    </w:p>
    <w:bookmarkEnd w:id="7"/>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8" w:name="_Toc157676941"/>
      <w:bookmarkStart w:id="9" w:name="_Toc189215203"/>
      <w:r>
        <w:lastRenderedPageBreak/>
        <w:t>ARTICLE</w:t>
      </w:r>
      <w:r w:rsidR="00CD6E3B" w:rsidRPr="003566E0">
        <w:t xml:space="preserve"> 3</w:t>
      </w:r>
      <w:r w:rsidR="008046BB">
        <w:t> </w:t>
      </w:r>
      <w:bookmarkEnd w:id="8"/>
      <w:r w:rsidR="008046BB">
        <w:t xml:space="preserve">: </w:t>
      </w:r>
      <w:r>
        <w:rPr>
          <w:caps w:val="0"/>
        </w:rPr>
        <w:t>SIGNATURE DU MARCHE PUBLIC PAR LE TITULAIRE INDIVIDUEL OU, EN CAS DE GROUPEMENT, LE MANDATAIRE DUMENT HABILITE OU CHAQUE MEMBRE DU GROUPEMENT</w:t>
      </w:r>
      <w:bookmarkEnd w:id="9"/>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2"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3"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0" w:name="_Toc157676942"/>
      <w:bookmarkStart w:id="11" w:name="_Toc189215204"/>
      <w:r w:rsidRPr="003566E0">
        <w:rPr>
          <w:caps w:val="0"/>
        </w:rPr>
        <w:lastRenderedPageBreak/>
        <w:t>ARTICLE 4</w:t>
      </w:r>
      <w:r>
        <w:rPr>
          <w:caps w:val="0"/>
        </w:rPr>
        <w:t xml:space="preserve"> : </w:t>
      </w:r>
      <w:bookmarkEnd w:id="10"/>
      <w:r>
        <w:rPr>
          <w:caps w:val="0"/>
        </w:rPr>
        <w:t>IDENTIFICATION ET SIGNATURE DE L’ACHETEUR ET CHOIX DE L’OFFRE</w:t>
      </w:r>
      <w:bookmarkEnd w:id="11"/>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2"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2"/>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3"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3"/>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4"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1E8E1F7F" w14:textId="05F4F0E8" w:rsidR="00B2420E" w:rsidRPr="00F22B61" w:rsidRDefault="00B2420E" w:rsidP="00C32746">
      <w:pPr>
        <w:tabs>
          <w:tab w:val="left" w:pos="851"/>
        </w:tabs>
        <w:ind w:left="567"/>
        <w:rPr>
          <w:rFonts w:ascii="Arial" w:hAnsi="Arial" w:cs="Arial"/>
          <w:b/>
          <w:sz w:val="20"/>
          <w:szCs w:val="20"/>
        </w:rPr>
      </w:pPr>
      <w:r w:rsidRPr="00F22B61">
        <w:rPr>
          <w:rFonts w:ascii="Arial" w:hAnsi="Arial" w:cs="Arial"/>
          <w:b/>
          <w:sz w:val="20"/>
          <w:szCs w:val="20"/>
        </w:rPr>
        <w:t>La présente offre</w:t>
      </w:r>
      <w:r w:rsidR="00C32746">
        <w:rPr>
          <w:rFonts w:ascii="Arial" w:hAnsi="Arial" w:cs="Arial"/>
          <w:b/>
          <w:sz w:val="20"/>
          <w:szCs w:val="20"/>
        </w:rPr>
        <w:t xml:space="preserve"> de base</w:t>
      </w:r>
      <w:r w:rsidRPr="00F22B61">
        <w:rPr>
          <w:rFonts w:ascii="Arial" w:hAnsi="Arial" w:cs="Arial"/>
          <w:b/>
          <w:sz w:val="20"/>
          <w:szCs w:val="20"/>
        </w:rPr>
        <w:t xml:space="preserve"> est acceptée</w:t>
      </w:r>
      <w:r w:rsidR="00C32746">
        <w:rPr>
          <w:rFonts w:ascii="Arial" w:hAnsi="Arial" w:cs="Arial"/>
          <w:b/>
          <w:sz w:val="20"/>
          <w:szCs w:val="20"/>
        </w:rPr>
        <w:t xml:space="preserve">. </w:t>
      </w:r>
      <w:r w:rsidRPr="00F22B61">
        <w:rPr>
          <w:rFonts w:ascii="Arial" w:hAnsi="Arial" w:cs="Arial"/>
          <w:b/>
          <w:sz w:val="20"/>
          <w:szCs w:val="20"/>
          <w:lang w:eastAsia="fr-FR"/>
        </w:rPr>
        <w:t>Elle est complétée par les annexes suivantes :</w:t>
      </w:r>
    </w:p>
    <w:p w14:paraId="37B87544" w14:textId="07DC5FD6"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r w:rsidR="00C32746">
        <w:rPr>
          <w:rFonts w:ascii="Arial" w:hAnsi="Arial" w:cs="Arial"/>
          <w:b/>
          <w:sz w:val="20"/>
          <w:szCs w:val="20"/>
          <w:lang w:eastAsia="fr-FR"/>
        </w:rPr>
        <w:t xml:space="preserve"> Annexe financière – Bordereau de prix unitaire</w:t>
      </w: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6D3C75A7" w14:textId="5CE3337B" w:rsidR="00B2420E" w:rsidRDefault="00B2420E" w:rsidP="00C32746">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sectPr w:rsidR="00B2420E" w:rsidSect="00736822">
      <w:headerReference w:type="default" r:id="rId15"/>
      <w:footerReference w:type="default" r:id="rId16"/>
      <w:headerReference w:type="first" r:id="rId17"/>
      <w:footerReference w:type="first" r:id="rId18"/>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CCBAC" w14:textId="77777777" w:rsidR="002C7AC8" w:rsidRDefault="002C7AC8" w:rsidP="00CD6E3B">
      <w:pPr>
        <w:spacing w:after="0" w:line="240" w:lineRule="auto"/>
      </w:pPr>
      <w:r>
        <w:separator/>
      </w:r>
    </w:p>
  </w:endnote>
  <w:endnote w:type="continuationSeparator" w:id="0">
    <w:p w14:paraId="1955F048" w14:textId="77777777" w:rsidR="002C7AC8" w:rsidRDefault="002C7AC8"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63360"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65408"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93A37" w14:textId="77777777" w:rsidR="002C7AC8" w:rsidRDefault="002C7AC8" w:rsidP="00CD6E3B">
      <w:pPr>
        <w:spacing w:after="0" w:line="240" w:lineRule="auto"/>
      </w:pPr>
      <w:r>
        <w:separator/>
      </w:r>
    </w:p>
  </w:footnote>
  <w:footnote w:type="continuationSeparator" w:id="0">
    <w:p w14:paraId="5C1EB9D3" w14:textId="77777777" w:rsidR="002C7AC8" w:rsidRDefault="002C7AC8"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61312"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5"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7"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174526"/>
    <w:multiLevelType w:val="hybridMultilevel"/>
    <w:tmpl w:val="F3D6FC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7"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8"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660E51"/>
    <w:multiLevelType w:val="hybridMultilevel"/>
    <w:tmpl w:val="9216DD9E"/>
    <w:lvl w:ilvl="0" w:tplc="9CCA6F9E">
      <w:numFmt w:val="bullet"/>
      <w:lvlText w:val="•"/>
      <w:lvlJc w:val="left"/>
      <w:pPr>
        <w:ind w:left="1068" w:hanging="708"/>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E1B22E8"/>
    <w:multiLevelType w:val="hybridMultilevel"/>
    <w:tmpl w:val="C5364CEA"/>
    <w:lvl w:ilvl="0" w:tplc="9CCA6F9E">
      <w:numFmt w:val="bullet"/>
      <w:lvlText w:val="•"/>
      <w:lvlJc w:val="left"/>
      <w:pPr>
        <w:ind w:left="1919" w:hanging="708"/>
      </w:pPr>
      <w:rPr>
        <w:rFonts w:ascii="Arial" w:eastAsiaTheme="minorHAnsi"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4"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8"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9"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60584EF1"/>
    <w:multiLevelType w:val="multilevel"/>
    <w:tmpl w:val="4F4EDE4A"/>
    <w:numStyleLink w:val="Style11import"/>
  </w:abstractNum>
  <w:abstractNum w:abstractNumId="32"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4"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1"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9"/>
  </w:num>
  <w:num w:numId="2" w16cid:durableId="721370307">
    <w:abstractNumId w:val="30"/>
  </w:num>
  <w:num w:numId="3" w16cid:durableId="14156311">
    <w:abstractNumId w:val="2"/>
  </w:num>
  <w:num w:numId="4" w16cid:durableId="143856853">
    <w:abstractNumId w:val="31"/>
  </w:num>
  <w:num w:numId="5" w16cid:durableId="805123490">
    <w:abstractNumId w:val="32"/>
  </w:num>
  <w:num w:numId="6" w16cid:durableId="2016571958">
    <w:abstractNumId w:val="36"/>
  </w:num>
  <w:num w:numId="7" w16cid:durableId="1951233431">
    <w:abstractNumId w:val="7"/>
  </w:num>
  <w:num w:numId="8" w16cid:durableId="1783961598">
    <w:abstractNumId w:val="42"/>
  </w:num>
  <w:num w:numId="9" w16cid:durableId="1622952127">
    <w:abstractNumId w:val="14"/>
  </w:num>
  <w:num w:numId="10" w16cid:durableId="736169400">
    <w:abstractNumId w:val="41"/>
  </w:num>
  <w:num w:numId="11" w16cid:durableId="1370181474">
    <w:abstractNumId w:val="27"/>
  </w:num>
  <w:num w:numId="12" w16cid:durableId="974599000">
    <w:abstractNumId w:val="16"/>
  </w:num>
  <w:num w:numId="13" w16cid:durableId="272053749">
    <w:abstractNumId w:val="0"/>
  </w:num>
  <w:num w:numId="14" w16cid:durableId="1073623405">
    <w:abstractNumId w:val="5"/>
  </w:num>
  <w:num w:numId="15" w16cid:durableId="618533774">
    <w:abstractNumId w:val="20"/>
  </w:num>
  <w:num w:numId="16" w16cid:durableId="475991855">
    <w:abstractNumId w:val="9"/>
  </w:num>
  <w:num w:numId="17" w16cid:durableId="647514358">
    <w:abstractNumId w:val="12"/>
  </w:num>
  <w:num w:numId="18" w16cid:durableId="2119834146">
    <w:abstractNumId w:val="26"/>
  </w:num>
  <w:num w:numId="19" w16cid:durableId="1792942614">
    <w:abstractNumId w:val="1"/>
  </w:num>
  <w:num w:numId="20" w16cid:durableId="953171258">
    <w:abstractNumId w:val="34"/>
  </w:num>
  <w:num w:numId="21" w16cid:durableId="913006212">
    <w:abstractNumId w:val="11"/>
  </w:num>
  <w:num w:numId="22" w16cid:durableId="658731754">
    <w:abstractNumId w:val="35"/>
  </w:num>
  <w:num w:numId="23" w16cid:durableId="587156765">
    <w:abstractNumId w:val="37"/>
  </w:num>
  <w:num w:numId="24" w16cid:durableId="1011109421">
    <w:abstractNumId w:val="15"/>
  </w:num>
  <w:num w:numId="25" w16cid:durableId="1077895790">
    <w:abstractNumId w:val="13"/>
  </w:num>
  <w:num w:numId="26" w16cid:durableId="1212620077">
    <w:abstractNumId w:val="22"/>
  </w:num>
  <w:num w:numId="27" w16cid:durableId="839083881">
    <w:abstractNumId w:val="24"/>
  </w:num>
  <w:num w:numId="28" w16cid:durableId="767774703">
    <w:abstractNumId w:val="18"/>
  </w:num>
  <w:num w:numId="29" w16cid:durableId="1275553393">
    <w:abstractNumId w:val="8"/>
  </w:num>
  <w:num w:numId="30" w16cid:durableId="1030030730">
    <w:abstractNumId w:val="28"/>
  </w:num>
  <w:num w:numId="31" w16cid:durableId="841822667">
    <w:abstractNumId w:val="40"/>
  </w:num>
  <w:num w:numId="32" w16cid:durableId="46103866">
    <w:abstractNumId w:val="19"/>
  </w:num>
  <w:num w:numId="33" w16cid:durableId="1591040116">
    <w:abstractNumId w:val="4"/>
  </w:num>
  <w:num w:numId="34" w16cid:durableId="567889138">
    <w:abstractNumId w:val="33"/>
  </w:num>
  <w:num w:numId="35" w16cid:durableId="637883294">
    <w:abstractNumId w:val="17"/>
  </w:num>
  <w:num w:numId="36" w16cid:durableId="7174552">
    <w:abstractNumId w:val="6"/>
  </w:num>
  <w:num w:numId="37" w16cid:durableId="1160075879">
    <w:abstractNumId w:val="39"/>
  </w:num>
  <w:num w:numId="38" w16cid:durableId="1867210106">
    <w:abstractNumId w:val="38"/>
  </w:num>
  <w:num w:numId="39" w16cid:durableId="371393703">
    <w:abstractNumId w:val="3"/>
  </w:num>
  <w:num w:numId="40" w16cid:durableId="2103646790">
    <w:abstractNumId w:val="25"/>
  </w:num>
  <w:num w:numId="41" w16cid:durableId="8264029">
    <w:abstractNumId w:val="10"/>
  </w:num>
  <w:num w:numId="42" w16cid:durableId="1794132865">
    <w:abstractNumId w:val="21"/>
  </w:num>
  <w:num w:numId="43" w16cid:durableId="4936428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78D8"/>
    <w:rsid w:val="00025303"/>
    <w:rsid w:val="00035E02"/>
    <w:rsid w:val="00052EA7"/>
    <w:rsid w:val="00066ADE"/>
    <w:rsid w:val="000A3066"/>
    <w:rsid w:val="000A6D4B"/>
    <w:rsid w:val="000D3E35"/>
    <w:rsid w:val="000D7847"/>
    <w:rsid w:val="000E4E7D"/>
    <w:rsid w:val="000F37C0"/>
    <w:rsid w:val="001105A2"/>
    <w:rsid w:val="001435DB"/>
    <w:rsid w:val="00143E8D"/>
    <w:rsid w:val="00145EE0"/>
    <w:rsid w:val="00157C8E"/>
    <w:rsid w:val="001630E3"/>
    <w:rsid w:val="00167252"/>
    <w:rsid w:val="00184C3B"/>
    <w:rsid w:val="001E30B8"/>
    <w:rsid w:val="002060A3"/>
    <w:rsid w:val="00212B33"/>
    <w:rsid w:val="00224647"/>
    <w:rsid w:val="002261AD"/>
    <w:rsid w:val="00227E8B"/>
    <w:rsid w:val="00233159"/>
    <w:rsid w:val="00240241"/>
    <w:rsid w:val="00245A75"/>
    <w:rsid w:val="002462EA"/>
    <w:rsid w:val="0025101F"/>
    <w:rsid w:val="00254F0A"/>
    <w:rsid w:val="002776F7"/>
    <w:rsid w:val="00284D33"/>
    <w:rsid w:val="002A03AA"/>
    <w:rsid w:val="002A0F88"/>
    <w:rsid w:val="002A3F2B"/>
    <w:rsid w:val="002C464E"/>
    <w:rsid w:val="002C53DD"/>
    <w:rsid w:val="002C7AC8"/>
    <w:rsid w:val="002E0258"/>
    <w:rsid w:val="002E331C"/>
    <w:rsid w:val="002E589E"/>
    <w:rsid w:val="002F28A2"/>
    <w:rsid w:val="002F4C6F"/>
    <w:rsid w:val="003111AB"/>
    <w:rsid w:val="00321C73"/>
    <w:rsid w:val="00324A8A"/>
    <w:rsid w:val="00332147"/>
    <w:rsid w:val="00341126"/>
    <w:rsid w:val="00341FF1"/>
    <w:rsid w:val="003566E0"/>
    <w:rsid w:val="00362015"/>
    <w:rsid w:val="00367AA1"/>
    <w:rsid w:val="0037734F"/>
    <w:rsid w:val="00386B8D"/>
    <w:rsid w:val="00392078"/>
    <w:rsid w:val="00394C8C"/>
    <w:rsid w:val="003A1ED6"/>
    <w:rsid w:val="003A4B0B"/>
    <w:rsid w:val="003A4E0A"/>
    <w:rsid w:val="003A7FA3"/>
    <w:rsid w:val="0040401E"/>
    <w:rsid w:val="00406753"/>
    <w:rsid w:val="0040721A"/>
    <w:rsid w:val="004120DA"/>
    <w:rsid w:val="00413BDA"/>
    <w:rsid w:val="0045009D"/>
    <w:rsid w:val="0045284A"/>
    <w:rsid w:val="004628BA"/>
    <w:rsid w:val="00464D77"/>
    <w:rsid w:val="004709AF"/>
    <w:rsid w:val="00477601"/>
    <w:rsid w:val="004869B5"/>
    <w:rsid w:val="004B3189"/>
    <w:rsid w:val="004D1144"/>
    <w:rsid w:val="004F52AE"/>
    <w:rsid w:val="0051358C"/>
    <w:rsid w:val="0053080E"/>
    <w:rsid w:val="00537087"/>
    <w:rsid w:val="00547C08"/>
    <w:rsid w:val="0057791A"/>
    <w:rsid w:val="00583538"/>
    <w:rsid w:val="0058368E"/>
    <w:rsid w:val="0059707A"/>
    <w:rsid w:val="005A6D75"/>
    <w:rsid w:val="005B478A"/>
    <w:rsid w:val="005D273B"/>
    <w:rsid w:val="005D7AD9"/>
    <w:rsid w:val="005E02DA"/>
    <w:rsid w:val="005E5EAE"/>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3FFD"/>
    <w:rsid w:val="00717A24"/>
    <w:rsid w:val="00722623"/>
    <w:rsid w:val="00724CA9"/>
    <w:rsid w:val="00730807"/>
    <w:rsid w:val="00733F5F"/>
    <w:rsid w:val="00735980"/>
    <w:rsid w:val="00736822"/>
    <w:rsid w:val="00737146"/>
    <w:rsid w:val="007641E2"/>
    <w:rsid w:val="00766305"/>
    <w:rsid w:val="00774ACA"/>
    <w:rsid w:val="00775D1D"/>
    <w:rsid w:val="00775FA6"/>
    <w:rsid w:val="00782F4C"/>
    <w:rsid w:val="00785219"/>
    <w:rsid w:val="00786AD0"/>
    <w:rsid w:val="00796188"/>
    <w:rsid w:val="007A50EF"/>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AB7"/>
    <w:rsid w:val="008B0DC5"/>
    <w:rsid w:val="008C0EA4"/>
    <w:rsid w:val="008C46BE"/>
    <w:rsid w:val="008D5124"/>
    <w:rsid w:val="008E0E83"/>
    <w:rsid w:val="008E3024"/>
    <w:rsid w:val="00932F94"/>
    <w:rsid w:val="0093352A"/>
    <w:rsid w:val="00933704"/>
    <w:rsid w:val="00937391"/>
    <w:rsid w:val="00946006"/>
    <w:rsid w:val="00967C8A"/>
    <w:rsid w:val="00973330"/>
    <w:rsid w:val="0097483F"/>
    <w:rsid w:val="0097655D"/>
    <w:rsid w:val="00981CFE"/>
    <w:rsid w:val="00983141"/>
    <w:rsid w:val="009B0645"/>
    <w:rsid w:val="009B1CF8"/>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A6353"/>
    <w:rsid w:val="00AB3BDD"/>
    <w:rsid w:val="00AB43A8"/>
    <w:rsid w:val="00AC458A"/>
    <w:rsid w:val="00AC6B6C"/>
    <w:rsid w:val="00AD6E94"/>
    <w:rsid w:val="00AF21FB"/>
    <w:rsid w:val="00AF4FE4"/>
    <w:rsid w:val="00B2420E"/>
    <w:rsid w:val="00B37527"/>
    <w:rsid w:val="00B45D2B"/>
    <w:rsid w:val="00B47716"/>
    <w:rsid w:val="00B60A63"/>
    <w:rsid w:val="00B7157C"/>
    <w:rsid w:val="00B86208"/>
    <w:rsid w:val="00BA06D4"/>
    <w:rsid w:val="00BA06F3"/>
    <w:rsid w:val="00BA19DB"/>
    <w:rsid w:val="00BB556C"/>
    <w:rsid w:val="00BC5C30"/>
    <w:rsid w:val="00BD0708"/>
    <w:rsid w:val="00BD0CC0"/>
    <w:rsid w:val="00BD4BB9"/>
    <w:rsid w:val="00BE29E5"/>
    <w:rsid w:val="00BF4413"/>
    <w:rsid w:val="00BF71E1"/>
    <w:rsid w:val="00C05A41"/>
    <w:rsid w:val="00C06BBA"/>
    <w:rsid w:val="00C07E9B"/>
    <w:rsid w:val="00C25817"/>
    <w:rsid w:val="00C25D1A"/>
    <w:rsid w:val="00C31CB6"/>
    <w:rsid w:val="00C32746"/>
    <w:rsid w:val="00C33A8B"/>
    <w:rsid w:val="00C5493B"/>
    <w:rsid w:val="00C82EF2"/>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2F66"/>
    <w:rsid w:val="00DC0F70"/>
    <w:rsid w:val="00DC3717"/>
    <w:rsid w:val="00DC4013"/>
    <w:rsid w:val="00DC60FF"/>
    <w:rsid w:val="00DD1EB0"/>
    <w:rsid w:val="00DD2003"/>
    <w:rsid w:val="00DD5069"/>
    <w:rsid w:val="00E17AA5"/>
    <w:rsid w:val="00E2211F"/>
    <w:rsid w:val="00E30E1E"/>
    <w:rsid w:val="00E500FE"/>
    <w:rsid w:val="00E645D6"/>
    <w:rsid w:val="00E76D36"/>
    <w:rsid w:val="00E83147"/>
    <w:rsid w:val="00E864ED"/>
    <w:rsid w:val="00E92775"/>
    <w:rsid w:val="00EA66AA"/>
    <w:rsid w:val="00EB7292"/>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B186A"/>
    <w:rsid w:val="00FB18A5"/>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84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basedOn w:val="Normal"/>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an-francois.banti@asnr.f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167CA70A04989A656BC9AA494DEA6"/>
        <w:category>
          <w:name w:val="Général"/>
          <w:gallery w:val="placeholder"/>
        </w:category>
        <w:types>
          <w:type w:val="bbPlcHdr"/>
        </w:types>
        <w:behaviors>
          <w:behavior w:val="content"/>
        </w:behaviors>
        <w:guid w:val="{C112AF87-4439-41B1-A67F-18E031C368F6}"/>
      </w:docPartPr>
      <w:docPartBody>
        <w:p w:rsidR="008A4768" w:rsidRDefault="00FB2BC5" w:rsidP="00FB2BC5">
          <w:pPr>
            <w:pStyle w:val="B11167CA70A04989A656BC9AA494DEA6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2CC5CB6BAE6F4F4781D93973C1774E3B"/>
        <w:category>
          <w:name w:val="Général"/>
          <w:gallery w:val="placeholder"/>
        </w:category>
        <w:types>
          <w:type w:val="bbPlcHdr"/>
        </w:types>
        <w:behaviors>
          <w:behavior w:val="content"/>
        </w:behaviors>
        <w:guid w:val="{240AF337-66B9-41F1-8EED-B0510BAB058E}"/>
      </w:docPartPr>
      <w:docPartBody>
        <w:p w:rsidR="008A4768" w:rsidRDefault="00FB2BC5" w:rsidP="00FB2BC5">
          <w:pPr>
            <w:pStyle w:val="2CC5CB6BAE6F4F4781D93973C1774E3B2"/>
          </w:pPr>
          <w:r w:rsidRPr="003566E0">
            <w:rPr>
              <w:rStyle w:val="Textedelespacerserv"/>
              <w:rFonts w:ascii="Arial" w:hAnsi="Arial" w:cs="Arial"/>
              <w:color w:val="FF0000"/>
              <w:sz w:val="20"/>
              <w:szCs w:val="20"/>
              <w:u w:val="single"/>
            </w:rPr>
            <w:t>CHOISIR</w:t>
          </w:r>
        </w:p>
      </w:docPartBody>
    </w:docPart>
    <w:docPart>
      <w:docPartPr>
        <w:name w:val="0368E5F722A044A29E4A21BDF0BCB11E"/>
        <w:category>
          <w:name w:val="Général"/>
          <w:gallery w:val="placeholder"/>
        </w:category>
        <w:types>
          <w:type w:val="bbPlcHdr"/>
        </w:types>
        <w:behaviors>
          <w:behavior w:val="content"/>
        </w:behaviors>
        <w:guid w:val="{EA2786B0-07F1-4495-B257-17614AD4944D}"/>
      </w:docPartPr>
      <w:docPartBody>
        <w:p w:rsidR="008A4768" w:rsidRDefault="00FB2BC5" w:rsidP="00FB2BC5">
          <w:pPr>
            <w:pStyle w:val="0368E5F722A044A29E4A21BDF0BCB11E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color w:val="BF4E14" w:themeColor="accent2" w:themeShade="BF"/>
              <w:sz w:val="20"/>
              <w:szCs w:val="20"/>
            </w:rPr>
            <w:t>.</w:t>
          </w:r>
        </w:p>
      </w:docPartBody>
    </w:docPart>
    <w:docPart>
      <w:docPartPr>
        <w:name w:val="096BA05114A0479FBC5C546F851508C7"/>
        <w:category>
          <w:name w:val="Général"/>
          <w:gallery w:val="placeholder"/>
        </w:category>
        <w:types>
          <w:type w:val="bbPlcHdr"/>
        </w:types>
        <w:behaviors>
          <w:behavior w:val="content"/>
        </w:behaviors>
        <w:guid w:val="{1D8A6291-D79B-46ED-8FC8-6322DEC0D847}"/>
      </w:docPartPr>
      <w:docPartBody>
        <w:p w:rsidR="008A4768" w:rsidRDefault="00FB2BC5" w:rsidP="00FB2BC5">
          <w:pPr>
            <w:pStyle w:val="096BA05114A0479FBC5C546F851508C72"/>
          </w:pPr>
          <w:r w:rsidRPr="003566E0">
            <w:rPr>
              <w:rStyle w:val="Textedelespacerserv"/>
              <w:rFonts w:ascii="Arial" w:hAnsi="Arial" w:cs="Arial"/>
              <w:color w:val="FF0000"/>
              <w:sz w:val="20"/>
              <w:szCs w:val="20"/>
              <w:u w:val="single"/>
            </w:rPr>
            <w:t>CHOISIR</w:t>
          </w:r>
        </w:p>
      </w:docPartBody>
    </w:docPart>
    <w:docPart>
      <w:docPartPr>
        <w:name w:val="4CD6B1E788FB4C3CB3FB4FDEA902F143"/>
        <w:category>
          <w:name w:val="Général"/>
          <w:gallery w:val="placeholder"/>
        </w:category>
        <w:types>
          <w:type w:val="bbPlcHdr"/>
        </w:types>
        <w:behaviors>
          <w:behavior w:val="content"/>
        </w:behaviors>
        <w:guid w:val="{BF08CD49-1FDA-468D-864C-DA928BAE5215}"/>
      </w:docPartPr>
      <w:docPartBody>
        <w:p w:rsidR="008A4768" w:rsidRDefault="00FB2BC5" w:rsidP="00FB2BC5">
          <w:pPr>
            <w:pStyle w:val="4CD6B1E788FB4C3CB3FB4FDEA902F1432"/>
          </w:pPr>
          <w:r w:rsidRPr="003566E0">
            <w:rPr>
              <w:rStyle w:val="Textedelespacerserv"/>
              <w:rFonts w:ascii="Arial" w:hAnsi="Arial" w:cs="Arial"/>
              <w:color w:val="00B050"/>
              <w:sz w:val="20"/>
              <w:szCs w:val="20"/>
              <w:u w:val="single"/>
            </w:rPr>
            <w:t>CHOISIR</w:t>
          </w:r>
        </w:p>
      </w:docPartBody>
    </w:docPart>
    <w:docPart>
      <w:docPartPr>
        <w:name w:val="77FBDE84CA374DEBA34251EAB728BB07"/>
        <w:category>
          <w:name w:val="Général"/>
          <w:gallery w:val="placeholder"/>
        </w:category>
        <w:types>
          <w:type w:val="bbPlcHdr"/>
        </w:types>
        <w:behaviors>
          <w:behavior w:val="content"/>
        </w:behaviors>
        <w:guid w:val="{A7F0FF2D-D9B2-466F-8737-9374500E25A3}"/>
      </w:docPartPr>
      <w:docPartBody>
        <w:p w:rsidR="008A4768" w:rsidRDefault="00FB2BC5" w:rsidP="00FB2BC5">
          <w:pPr>
            <w:pStyle w:val="77FBDE84CA374DEBA34251EAB728BB072"/>
          </w:pPr>
          <w:r w:rsidRPr="003566E0">
            <w:rPr>
              <w:rStyle w:val="Textedelespacerserv"/>
              <w:rFonts w:ascii="Arial" w:hAnsi="Arial" w:cs="Arial"/>
              <w:color w:val="FF0000"/>
              <w:sz w:val="20"/>
              <w:szCs w:val="20"/>
              <w:u w:val="single"/>
            </w:rPr>
            <w:t>CHOISIR</w:t>
          </w:r>
        </w:p>
      </w:docPartBody>
    </w:docPart>
    <w:docPart>
      <w:docPartPr>
        <w:name w:val="6803D5B508444BB2A145C906F0DF3854"/>
        <w:category>
          <w:name w:val="Général"/>
          <w:gallery w:val="placeholder"/>
        </w:category>
        <w:types>
          <w:type w:val="bbPlcHdr"/>
        </w:types>
        <w:behaviors>
          <w:behavior w:val="content"/>
        </w:behaviors>
        <w:guid w:val="{6EE0710E-A696-433F-9A42-F6F6F3A74847}"/>
      </w:docPartPr>
      <w:docPartBody>
        <w:p w:rsidR="00BD7302" w:rsidRDefault="00FB2BC5" w:rsidP="00FB2BC5">
          <w:pPr>
            <w:pStyle w:val="6803D5B508444BB2A145C906F0DF38542"/>
          </w:pPr>
          <w:r w:rsidRPr="003566E0">
            <w:rPr>
              <w:rStyle w:val="Textedelespacerserv"/>
              <w:rFonts w:ascii="Arial" w:hAnsi="Arial" w:cs="Arial"/>
              <w:color w:val="BF4E14" w:themeColor="accent2" w:themeShade="BF"/>
              <w:sz w:val="20"/>
              <w:szCs w:val="20"/>
              <w:u w:val="single"/>
            </w:rPr>
            <w:t>CHOISIR</w:t>
          </w:r>
          <w:r w:rsidRPr="003566E0">
            <w:rPr>
              <w:rStyle w:val="Textedelespacerserv"/>
              <w:rFonts w:ascii="Arial" w:hAnsi="Arial" w:cs="Arial"/>
              <w:sz w:val="20"/>
              <w:szCs w:val="20"/>
            </w:rPr>
            <w:t>.</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24A829D42A404F9A971AD7886023A243"/>
        <w:category>
          <w:name w:val="Général"/>
          <w:gallery w:val="placeholder"/>
        </w:category>
        <w:types>
          <w:type w:val="bbPlcHdr"/>
        </w:types>
        <w:behaviors>
          <w:behavior w:val="content"/>
        </w:behaviors>
        <w:guid w:val="{2F0D8F02-9050-4F1F-B5D5-7D68E24292E6}"/>
      </w:docPartPr>
      <w:docPartBody>
        <w:p w:rsidR="00FB2BC5" w:rsidRDefault="00FB2BC5" w:rsidP="00FB2BC5">
          <w:pPr>
            <w:pStyle w:val="24A829D42A404F9A971AD7886023A243"/>
          </w:pPr>
          <w:r w:rsidRPr="003566E0">
            <w:rPr>
              <w:rStyle w:val="Textedelespacerserv"/>
              <w:rFonts w:ascii="Arial" w:hAnsi="Arial" w:cs="Arial"/>
              <w:color w:val="FF3399"/>
              <w:sz w:val="20"/>
              <w:szCs w:val="20"/>
            </w:rPr>
            <w:t>CHOISIR (cf Fiche pratique « Accord cadre et montant max »)</w:t>
          </w:r>
        </w:p>
      </w:docPartBody>
    </w:docPart>
    <w:docPart>
      <w:docPartPr>
        <w:name w:val="671370A52A6E4B87AB35EBAF9253DEC6"/>
        <w:category>
          <w:name w:val="Général"/>
          <w:gallery w:val="placeholder"/>
        </w:category>
        <w:types>
          <w:type w:val="bbPlcHdr"/>
        </w:types>
        <w:behaviors>
          <w:behavior w:val="content"/>
        </w:behaviors>
        <w:guid w:val="{022A032C-7E01-42B7-9264-076A70160459}"/>
      </w:docPartPr>
      <w:docPartBody>
        <w:p w:rsidR="00FB2BC5" w:rsidRDefault="00FB2BC5" w:rsidP="00FB2BC5">
          <w:pPr>
            <w:pStyle w:val="671370A52A6E4B87AB35EBAF9253DEC6"/>
          </w:pPr>
          <w:r w:rsidRPr="003566E0">
            <w:rPr>
              <w:rStyle w:val="Textedelespacerserv"/>
              <w:rFonts w:ascii="Arial" w:hAnsi="Arial" w:cs="Arial"/>
              <w:color w:val="FF3399"/>
              <w:sz w:val="20"/>
              <w:szCs w:val="20"/>
            </w:rPr>
            <w:t>CHOISIR (cf. Fiche pratique « Accord-cadre et montant max)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66ADE"/>
    <w:rsid w:val="00084800"/>
    <w:rsid w:val="000A54E3"/>
    <w:rsid w:val="000C27EA"/>
    <w:rsid w:val="000C2FD9"/>
    <w:rsid w:val="000D3E35"/>
    <w:rsid w:val="000D7847"/>
    <w:rsid w:val="000F37C0"/>
    <w:rsid w:val="001B51A7"/>
    <w:rsid w:val="002060A3"/>
    <w:rsid w:val="00233159"/>
    <w:rsid w:val="002776F7"/>
    <w:rsid w:val="002E589E"/>
    <w:rsid w:val="002F28A2"/>
    <w:rsid w:val="003051E1"/>
    <w:rsid w:val="003346D8"/>
    <w:rsid w:val="00336845"/>
    <w:rsid w:val="00345336"/>
    <w:rsid w:val="0036004F"/>
    <w:rsid w:val="003A1ED6"/>
    <w:rsid w:val="003B62C2"/>
    <w:rsid w:val="003F3831"/>
    <w:rsid w:val="003F5980"/>
    <w:rsid w:val="0040555B"/>
    <w:rsid w:val="00450D6B"/>
    <w:rsid w:val="00467C78"/>
    <w:rsid w:val="004D7F59"/>
    <w:rsid w:val="00501ACE"/>
    <w:rsid w:val="00515680"/>
    <w:rsid w:val="00587C69"/>
    <w:rsid w:val="005C629F"/>
    <w:rsid w:val="005E02DA"/>
    <w:rsid w:val="006371E4"/>
    <w:rsid w:val="00680686"/>
    <w:rsid w:val="00681E4E"/>
    <w:rsid w:val="006F2408"/>
    <w:rsid w:val="00730807"/>
    <w:rsid w:val="00752D52"/>
    <w:rsid w:val="00775D1D"/>
    <w:rsid w:val="007A258B"/>
    <w:rsid w:val="007D6867"/>
    <w:rsid w:val="007E5050"/>
    <w:rsid w:val="0081598F"/>
    <w:rsid w:val="00885AB7"/>
    <w:rsid w:val="008A4768"/>
    <w:rsid w:val="008B3B29"/>
    <w:rsid w:val="008C49C9"/>
    <w:rsid w:val="008C5347"/>
    <w:rsid w:val="008D5E11"/>
    <w:rsid w:val="009671AD"/>
    <w:rsid w:val="00993C26"/>
    <w:rsid w:val="009D2220"/>
    <w:rsid w:val="009E4B20"/>
    <w:rsid w:val="00A02D36"/>
    <w:rsid w:val="00A33042"/>
    <w:rsid w:val="00A743A2"/>
    <w:rsid w:val="00AC7D00"/>
    <w:rsid w:val="00AE5034"/>
    <w:rsid w:val="00B26C6A"/>
    <w:rsid w:val="00B37527"/>
    <w:rsid w:val="00B64393"/>
    <w:rsid w:val="00BD7302"/>
    <w:rsid w:val="00C06BBA"/>
    <w:rsid w:val="00C078AC"/>
    <w:rsid w:val="00C524EA"/>
    <w:rsid w:val="00D02F1D"/>
    <w:rsid w:val="00D23DD3"/>
    <w:rsid w:val="00D604AF"/>
    <w:rsid w:val="00DC0F70"/>
    <w:rsid w:val="00DD62CC"/>
    <w:rsid w:val="00E30E1E"/>
    <w:rsid w:val="00E76D36"/>
    <w:rsid w:val="00E97898"/>
    <w:rsid w:val="00EA2603"/>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81598F"/>
    <w:rPr>
      <w:color w:val="808080"/>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2CC5CB6BAE6F4F4781D93973C1774E3B2">
    <w:name w:val="2CC5CB6BAE6F4F4781D93973C1774E3B2"/>
    <w:rsid w:val="00FB2BC5"/>
    <w:pPr>
      <w:jc w:val="both"/>
    </w:pPr>
    <w:rPr>
      <w:rFonts w:eastAsiaTheme="minorHAnsi"/>
      <w:lang w:eastAsia="en-US"/>
    </w:rPr>
  </w:style>
  <w:style w:type="paragraph" w:customStyle="1" w:styleId="0368E5F722A044A29E4A21BDF0BCB11E2">
    <w:name w:val="0368E5F722A044A29E4A21BDF0BCB11E2"/>
    <w:rsid w:val="00FB2BC5"/>
    <w:pPr>
      <w:jc w:val="both"/>
    </w:pPr>
    <w:rPr>
      <w:rFonts w:eastAsiaTheme="minorHAnsi"/>
      <w:lang w:eastAsia="en-US"/>
    </w:rPr>
  </w:style>
  <w:style w:type="paragraph" w:customStyle="1" w:styleId="096BA05114A0479FBC5C546F851508C72">
    <w:name w:val="096BA05114A0479FBC5C546F851508C72"/>
    <w:rsid w:val="00FB2BC5"/>
    <w:pPr>
      <w:jc w:val="both"/>
    </w:pPr>
    <w:rPr>
      <w:rFonts w:eastAsiaTheme="minorHAnsi"/>
      <w:lang w:eastAsia="en-US"/>
    </w:rPr>
  </w:style>
  <w:style w:type="paragraph" w:customStyle="1" w:styleId="4CD6B1E788FB4C3CB3FB4FDEA902F1432">
    <w:name w:val="4CD6B1E788FB4C3CB3FB4FDEA902F1432"/>
    <w:rsid w:val="00FB2BC5"/>
    <w:pPr>
      <w:jc w:val="both"/>
    </w:pPr>
    <w:rPr>
      <w:rFonts w:eastAsiaTheme="minorHAnsi"/>
      <w:lang w:eastAsia="en-US"/>
    </w:rPr>
  </w:style>
  <w:style w:type="paragraph" w:customStyle="1" w:styleId="77FBDE84CA374DEBA34251EAB728BB072">
    <w:name w:val="77FBDE84CA374DEBA34251EAB728BB072"/>
    <w:rsid w:val="00FB2BC5"/>
    <w:pPr>
      <w:jc w:val="both"/>
    </w:pPr>
    <w:rPr>
      <w:rFonts w:eastAsiaTheme="minorHAnsi"/>
      <w:lang w:eastAsia="en-US"/>
    </w:rPr>
  </w:style>
  <w:style w:type="paragraph" w:customStyle="1" w:styleId="6803D5B508444BB2A145C906F0DF38542">
    <w:name w:val="6803D5B508444BB2A145C906F0DF3854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24A829D42A404F9A971AD7886023A243">
    <w:name w:val="24A829D42A404F9A971AD7886023A243"/>
    <w:rsid w:val="00FB2BC5"/>
    <w:pPr>
      <w:spacing w:line="278" w:lineRule="auto"/>
    </w:pPr>
    <w:rPr>
      <w:kern w:val="2"/>
      <w:sz w:val="24"/>
      <w:szCs w:val="24"/>
      <w14:ligatures w14:val="standardContextual"/>
    </w:rPr>
  </w:style>
  <w:style w:type="paragraph" w:customStyle="1" w:styleId="671370A52A6E4B87AB35EBAF9253DEC6">
    <w:name w:val="671370A52A6E4B87AB35EBAF9253DEC6"/>
    <w:rsid w:val="00FB2B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d3c3bcf-a7d6-4da7-859f-1f68deb51d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FFDFCFCC483B44A3A2B32E946CBAAB" ma:contentTypeVersion="6" ma:contentTypeDescription="Crée un document." ma:contentTypeScope="" ma:versionID="bb6c910f651c95c9c3774879eaac19ac">
  <xsd:schema xmlns:xsd="http://www.w3.org/2001/XMLSchema" xmlns:xs="http://www.w3.org/2001/XMLSchema" xmlns:p="http://schemas.microsoft.com/office/2006/metadata/properties" xmlns:ns3="cb73af5b-1a44-4532-a636-a06f38707ca4" xmlns:ns4="1d3c3bcf-a7d6-4da7-859f-1f68deb51dab" targetNamespace="http://schemas.microsoft.com/office/2006/metadata/properties" ma:root="true" ma:fieldsID="733ade718a44f153be2d949219fb8af8" ns3:_="" ns4:_="">
    <xsd:import namespace="cb73af5b-1a44-4532-a636-a06f38707ca4"/>
    <xsd:import namespace="1d3c3bcf-a7d6-4da7-859f-1f68deb51d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3af5b-1a44-4532-a636-a06f38707ca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3c3bcf-a7d6-4da7-859f-1f68deb51d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1d3c3bcf-a7d6-4da7-859f-1f68deb51dab"/>
  </ds:schemaRefs>
</ds:datastoreItem>
</file>

<file path=customXml/itemProps2.xml><?xml version="1.0" encoding="utf-8"?>
<ds:datastoreItem xmlns:ds="http://schemas.openxmlformats.org/officeDocument/2006/customXml" ds:itemID="{BEF59FE0-2E77-4D72-9E97-431D14715E1F}">
  <ds:schemaRefs>
    <ds:schemaRef ds:uri="http://schemas.microsoft.com/sharepoint/v3/contenttype/forms"/>
  </ds:schemaRefs>
</ds:datastoreItem>
</file>

<file path=customXml/itemProps3.xml><?xml version="1.0" encoding="utf-8"?>
<ds:datastoreItem xmlns:ds="http://schemas.openxmlformats.org/officeDocument/2006/customXml" ds:itemID="{944FB2B7-95D0-4CDF-8734-7A678150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73af5b-1a44-4532-a636-a06f38707ca4"/>
    <ds:schemaRef ds:uri="1d3c3bcf-a7d6-4da7-859f-1f68deb51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11</Pages>
  <Words>1782</Words>
  <Characters>9803</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RIGAL Marine</cp:lastModifiedBy>
  <cp:revision>44</cp:revision>
  <cp:lastPrinted>2023-04-04T08:25:00Z</cp:lastPrinted>
  <dcterms:created xsi:type="dcterms:W3CDTF">2025-01-31T08:53:00Z</dcterms:created>
  <dcterms:modified xsi:type="dcterms:W3CDTF">2025-12-05T11:19:00Z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0x01010032FFDFCFCC483B44A3A2B32E946CBAAB</vt:lpwstr>
  </property>
</Properties>
</file>